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line="227" w:lineRule="auto"/>
        <w:ind w:left="0" w:leftChars="0" w:firstLine="0" w:firstLineChars="0"/>
        <w:jc w:val="both"/>
        <w:outlineLvl w:val="0"/>
        <w:rPr>
          <w:rFonts w:hint="eastAsia" w:ascii="黑体" w:hAnsi="黑体" w:eastAsia="黑体" w:cs="黑体"/>
          <w:spacing w:val="5"/>
          <w:sz w:val="32"/>
          <w:szCs w:val="32"/>
          <w:highlight w:val="none"/>
          <w:lang w:val="en-US" w:eastAsia="zh-CN"/>
        </w:rPr>
      </w:pPr>
      <w:r>
        <w:rPr>
          <w:rFonts w:hint="eastAsia" w:ascii="黑体" w:hAnsi="黑体" w:eastAsia="黑体" w:cs="黑体"/>
          <w:spacing w:val="5"/>
          <w:sz w:val="32"/>
          <w:szCs w:val="32"/>
          <w:highlight w:val="none"/>
          <w:lang w:val="en-US" w:eastAsia="zh-CN"/>
        </w:rPr>
        <w:t>附件5</w:t>
      </w:r>
    </w:p>
    <w:p>
      <w:pPr>
        <w:ind w:left="0" w:leftChars="0" w:firstLine="0" w:firstLineChars="0"/>
        <w:jc w:val="both"/>
        <w:rPr>
          <w:rFonts w:hint="eastAsia" w:ascii="黑体" w:hAnsi="黑体" w:eastAsia="黑体" w:cs="黑体"/>
          <w:color w:val="000000"/>
          <w:highlight w:val="none"/>
          <w:lang w:val="en-US" w:eastAsia="zh-CN"/>
        </w:rPr>
      </w:pPr>
    </w:p>
    <w:p>
      <w:pPr>
        <w:ind w:left="0" w:leftChars="0" w:firstLine="0" w:firstLineChars="0"/>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非联合体竞买承诺书</w:t>
      </w:r>
    </w:p>
    <w:p>
      <w:pPr>
        <w:ind w:left="0" w:leftChars="0" w:firstLine="640" w:firstLineChars="200"/>
        <w:jc w:val="both"/>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b w:val="0"/>
          <w:i w:val="0"/>
          <w:strike w:val="0"/>
          <w:color w:val="auto"/>
          <w:sz w:val="32"/>
          <w:szCs w:val="32"/>
          <w:highlight w:val="none"/>
          <w:u w:val="none"/>
          <w:lang w:val="en-US" w:eastAsia="zh-CN"/>
        </w:rPr>
        <w:t>本竞买人（以下简称“我方”）自愿参与</w:t>
      </w:r>
      <w:r>
        <w:rPr>
          <w:rFonts w:hint="eastAsia" w:ascii="仿宋_GB2312" w:hAnsi="仿宋_GB2312" w:eastAsia="仿宋_GB2312" w:cs="仿宋_GB2312"/>
          <w:b w:val="0"/>
          <w:i w:val="0"/>
          <w:strike w:val="0"/>
          <w:color w:val="auto"/>
          <w:sz w:val="32"/>
          <w:szCs w:val="32"/>
          <w:highlight w:val="none"/>
          <w:u w:val="single"/>
          <w:lang w:val="en-US" w:eastAsia="zh-CN"/>
        </w:rPr>
        <w:t xml:space="preserve">        </w:t>
      </w:r>
      <w:r>
        <w:rPr>
          <w:rFonts w:hint="eastAsia" w:ascii="仿宋_GB2312" w:hAnsi="仿宋_GB2312" w:eastAsia="仿宋_GB2312" w:cs="仿宋_GB2312"/>
          <w:b w:val="0"/>
          <w:i w:val="0"/>
          <w:strike w:val="0"/>
          <w:color w:val="auto"/>
          <w:sz w:val="32"/>
          <w:szCs w:val="32"/>
          <w:highlight w:val="none"/>
          <w:u w:val="none"/>
          <w:lang w:val="en-US" w:eastAsia="zh-CN"/>
        </w:rPr>
        <w:t>（项目名称）的竞</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买活动，现就竞买事宜作出如下承诺：</w:t>
      </w:r>
    </w:p>
    <w:p>
      <w:pPr>
        <w:ind w:left="0" w:leftChars="0" w:firstLine="640" w:firstLineChars="200"/>
        <w:jc w:val="both"/>
        <w:rPr>
          <w:rFonts w:hint="eastAsia" w:ascii="仿宋_GB2312" w:hAnsi="仿宋_GB2312" w:eastAsia="仿宋_GB2312" w:cs="仿宋_GB2312"/>
          <w:b w:val="0"/>
          <w:i w:val="0"/>
          <w:strike w:val="0"/>
          <w:color w:val="auto"/>
          <w:kern w:val="2"/>
          <w:sz w:val="32"/>
          <w:szCs w:val="32"/>
          <w:highlight w:val="none"/>
          <w:u w:val="none"/>
          <w:lang w:val="en-US" w:eastAsia="zh-CN" w:bidi="ar-SA"/>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我方为独立竞买主体，未与</w:t>
      </w:r>
      <w:r>
        <w:rPr>
          <w:rFonts w:hint="eastAsia" w:ascii="仿宋_GB2312" w:hAnsi="仿宋_GB2312" w:eastAsia="仿宋_GB2312" w:cs="仿宋_GB2312"/>
          <w:b w:val="0"/>
          <w:i w:val="0"/>
          <w:strike w:val="0"/>
          <w:color w:val="auto"/>
          <w:kern w:val="2"/>
          <w:sz w:val="32"/>
          <w:szCs w:val="32"/>
          <w:highlight w:val="none"/>
          <w:u w:val="none"/>
          <w:lang w:val="en-US" w:eastAsia="zh-CN" w:bidi="ar-SA"/>
        </w:rPr>
        <w:t>其他任何自然人、法人或组织以联合体形式共同参与本次竞买。我方承诺本次竞买行为及后续可能达成的交易均以自身名义独立进行，不涉及任何形式的联合体合作或利益分配。我方将严格遵守国家法律法规及贵方发布的竞买规则，诚信参与竞买，不实施串标、围标、恶意抬价等扰乱市场秩序的行为。</w:t>
      </w:r>
    </w:p>
    <w:p>
      <w:pPr>
        <w:keepNext w:val="0"/>
        <w:keepLines w:val="0"/>
        <w:pageBreakBefore w:val="0"/>
        <w:widowControl w:val="0"/>
        <w:kinsoku/>
        <w:wordWrap/>
        <w:overflowPunct/>
        <w:topLinePunct w:val="0"/>
        <w:autoSpaceDE/>
        <w:autoSpaceDN/>
        <w:bidi w:val="0"/>
        <w:adjustRightInd/>
        <w:snapToGrid/>
        <w:spacing w:after="120" w:line="570" w:lineRule="exact"/>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highlight w:val="none"/>
          <w:u w:val="none"/>
          <w:lang w:val="en-US" w:eastAsia="zh-CN" w:bidi="ar-SA"/>
        </w:rPr>
      </w:pPr>
      <w:r>
        <w:rPr>
          <w:rFonts w:hint="eastAsia" w:ascii="仿宋_GB2312" w:hAnsi="仿宋_GB2312" w:eastAsia="仿宋_GB2312" w:cs="仿宋_GB2312"/>
          <w:b w:val="0"/>
          <w:i w:val="0"/>
          <w:strike w:val="0"/>
          <w:color w:val="auto"/>
          <w:kern w:val="2"/>
          <w:sz w:val="32"/>
          <w:szCs w:val="32"/>
          <w:highlight w:val="none"/>
          <w:u w:val="none"/>
          <w:lang w:val="en-US" w:eastAsia="zh-CN" w:bidi="ar-SA"/>
        </w:rPr>
        <w:t>如我方违反上述承诺，贵方有权取消我方竞买资格或解除已签订的合同，我方自愿承担由此产生的一切法律责任及经济损失。</w:t>
      </w:r>
    </w:p>
    <w:p>
      <w:pPr>
        <w:ind w:left="0" w:leftChars="0" w:firstLine="0" w:firstLineChars="0"/>
        <w:jc w:val="both"/>
        <w:rPr>
          <w:rFonts w:hint="eastAsia" w:ascii="黑体" w:hAnsi="黑体" w:eastAsia="黑体" w:cs="黑体"/>
          <w:color w:val="000000"/>
          <w:highlight w:val="none"/>
          <w:lang w:val="en-US" w:eastAsia="zh-CN"/>
        </w:rPr>
      </w:pPr>
      <w:bookmarkStart w:id="0" w:name="_GoBack"/>
      <w:bookmarkEnd w:id="0"/>
    </w:p>
    <w:p>
      <w:pPr>
        <w:ind w:left="0" w:leftChars="0" w:firstLine="0" w:firstLineChars="0"/>
        <w:jc w:val="both"/>
        <w:rPr>
          <w:rFonts w:hint="eastAsia" w:ascii="黑体" w:hAnsi="黑体" w:eastAsia="黑体" w:cs="黑体"/>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3520" w:firstLineChars="1100"/>
        <w:jc w:val="both"/>
        <w:textAlignment w:val="auto"/>
        <w:rPr>
          <w:rFonts w:hint="eastAsia" w:ascii="仿宋_GB2312" w:hAnsi="仿宋_GB2312" w:eastAsia="仿宋_GB2312" w:cs="仿宋_GB2312"/>
          <w:b w:val="0"/>
          <w:i w:val="0"/>
          <w:strike w:val="0"/>
          <w:color w:val="auto"/>
          <w:kern w:val="2"/>
          <w:sz w:val="32"/>
          <w:szCs w:val="32"/>
          <w:highlight w:val="none"/>
          <w:u w:val="single"/>
          <w:lang w:val="en-US" w:eastAsia="zh-CN" w:bidi="ar-SA"/>
        </w:rPr>
      </w:pPr>
      <w:r>
        <w:rPr>
          <w:rFonts w:hint="eastAsia" w:ascii="仿宋_GB2312" w:hAnsi="仿宋_GB2312" w:eastAsia="仿宋_GB2312" w:cs="仿宋_GB2312"/>
          <w:b w:val="0"/>
          <w:i w:val="0"/>
          <w:strike w:val="0"/>
          <w:color w:val="auto"/>
          <w:kern w:val="2"/>
          <w:sz w:val="32"/>
          <w:szCs w:val="32"/>
          <w:highlight w:val="none"/>
          <w:u w:val="none"/>
          <w:lang w:val="en-US" w:eastAsia="zh-CN" w:bidi="ar-SA"/>
        </w:rPr>
        <w:t>竞买人（盖章）：</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b w:val="0"/>
          <w:i w:val="0"/>
          <w:strike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firstLine="2880" w:firstLineChars="900"/>
        <w:jc w:val="both"/>
        <w:textAlignment w:val="auto"/>
        <w:rPr>
          <w:rFonts w:hint="default" w:ascii="仿宋_GB2312" w:hAnsi="仿宋_GB2312" w:eastAsia="仿宋_GB2312" w:cs="仿宋_GB2312"/>
          <w:b w:val="0"/>
          <w:i w:val="0"/>
          <w:strike w:val="0"/>
          <w:color w:val="auto"/>
          <w:kern w:val="2"/>
          <w:sz w:val="32"/>
          <w:szCs w:val="32"/>
          <w:highlight w:val="none"/>
          <w:u w:val="single"/>
          <w:lang w:val="en-US" w:eastAsia="zh-CN" w:bidi="ar-SA"/>
        </w:rPr>
      </w:pPr>
      <w:r>
        <w:rPr>
          <w:rFonts w:hint="eastAsia" w:ascii="仿宋_GB2312" w:hAnsi="仿宋_GB2312" w:eastAsia="仿宋_GB2312" w:cs="仿宋_GB2312"/>
          <w:b w:val="0"/>
          <w:i w:val="0"/>
          <w:strike w:val="0"/>
          <w:color w:val="auto"/>
          <w:kern w:val="2"/>
          <w:sz w:val="32"/>
          <w:szCs w:val="32"/>
          <w:highlight w:val="none"/>
          <w:u w:val="none"/>
          <w:lang w:val="en-US" w:eastAsia="zh-CN" w:bidi="ar-SA"/>
        </w:rPr>
        <w:t>法定代表人（签字）：</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eastAsia" w:ascii="仿宋_GB2312" w:hAnsi="仿宋_GB2312" w:eastAsia="仿宋_GB2312" w:cs="仿宋_GB2312"/>
          <w:b w:val="0"/>
          <w:i w:val="0"/>
          <w:strike w:val="0"/>
          <w:color w:val="auto"/>
          <w:kern w:val="2"/>
          <w:sz w:val="32"/>
          <w:szCs w:val="32"/>
          <w:highlight w:val="none"/>
          <w:u w:val="none"/>
          <w:lang w:val="en-US" w:eastAsia="zh-CN" w:bidi="ar-SA"/>
        </w:rPr>
      </w:pPr>
      <w:r>
        <w:rPr>
          <w:rFonts w:hint="eastAsia" w:ascii="仿宋_GB2312" w:hAnsi="仿宋_GB2312" w:eastAsia="仿宋_GB2312" w:cs="仿宋_GB2312"/>
          <w:b w:val="0"/>
          <w:i w:val="0"/>
          <w:strike w:val="0"/>
          <w:color w:val="auto"/>
          <w:kern w:val="2"/>
          <w:sz w:val="32"/>
          <w:szCs w:val="32"/>
          <w:highlight w:val="none"/>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b w:val="0"/>
          <w:i w:val="0"/>
          <w:strike w:val="0"/>
          <w:color w:val="auto"/>
          <w:kern w:val="2"/>
          <w:sz w:val="32"/>
          <w:szCs w:val="32"/>
          <w:highlight w:val="none"/>
          <w:u w:val="none"/>
          <w:lang w:val="en-US" w:eastAsia="zh-CN" w:bidi="ar-SA"/>
        </w:rPr>
        <w:t xml:space="preserve">                      日期：</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i w:val="0"/>
          <w:strike w:val="0"/>
          <w:color w:val="auto"/>
          <w:kern w:val="2"/>
          <w:sz w:val="32"/>
          <w:szCs w:val="32"/>
          <w:highlight w:val="none"/>
          <w:u w:val="none"/>
          <w:lang w:val="en-US" w:eastAsia="zh-CN" w:bidi="ar-SA"/>
        </w:rPr>
        <w:t>年</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i w:val="0"/>
          <w:strike w:val="0"/>
          <w:color w:val="auto"/>
          <w:kern w:val="2"/>
          <w:sz w:val="32"/>
          <w:szCs w:val="32"/>
          <w:highlight w:val="none"/>
          <w:u w:val="none"/>
          <w:lang w:val="en-US" w:eastAsia="zh-CN" w:bidi="ar-SA"/>
        </w:rPr>
        <w:t>月</w:t>
      </w:r>
      <w:r>
        <w:rPr>
          <w:rFonts w:hint="eastAsia" w:ascii="仿宋_GB2312" w:hAnsi="仿宋_GB2312" w:eastAsia="仿宋_GB2312" w:cs="仿宋_GB2312"/>
          <w:b w:val="0"/>
          <w:i w:val="0"/>
          <w:strike w:val="0"/>
          <w:color w:val="auto"/>
          <w:kern w:val="2"/>
          <w:sz w:val="32"/>
          <w:szCs w:val="32"/>
          <w:highlight w:val="none"/>
          <w:u w:val="single"/>
          <w:lang w:val="en-US" w:eastAsia="zh-CN" w:bidi="ar-SA"/>
        </w:rPr>
        <w:t xml:space="preserve">     </w:t>
      </w:r>
      <w:r>
        <w:rPr>
          <w:rFonts w:hint="eastAsia" w:ascii="仿宋_GB2312" w:hAnsi="仿宋_GB2312" w:eastAsia="仿宋_GB2312" w:cs="仿宋_GB2312"/>
          <w:b w:val="0"/>
          <w:i w:val="0"/>
          <w:strike w:val="0"/>
          <w:color w:val="auto"/>
          <w:kern w:val="2"/>
          <w:sz w:val="32"/>
          <w:szCs w:val="32"/>
          <w:highlight w:val="none"/>
          <w:u w:val="none"/>
          <w:lang w:val="en-US" w:eastAsia="zh-CN" w:bidi="ar-SA"/>
        </w:rPr>
        <w:t>日</w:t>
      </w:r>
    </w:p>
    <w:p/>
    <w:sectPr>
      <w:headerReference r:id="rId3" w:type="default"/>
      <w:footerReference r:id="rId4" w:type="default"/>
      <w:pgSz w:w="11906" w:h="16838"/>
      <w:pgMar w:top="2098"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华文中宋">
    <w:altName w:val="Droid Sans Fallback"/>
    <w:panose1 w:val="02010600040101010101"/>
    <w:charset w:val="86"/>
    <w:family w:val="auto"/>
    <w:pitch w:val="default"/>
    <w:sig w:usb0="00000000" w:usb1="00000000" w:usb2="00000000" w:usb3="00000000" w:csb0="0004009F" w:csb1="DFD70000"/>
  </w:font>
  <w:font w:name="方正小标宋简体">
    <w:altName w:val="方正小标宋_GBK"/>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0"/>
      <w:jc w:val="center"/>
      <w:rPr>
        <w:sz w:val="21"/>
        <w:szCs w:val="32"/>
      </w:rPr>
    </w:pPr>
    <w:r>
      <w:rPr>
        <w:sz w:val="21"/>
        <w:szCs w:val="32"/>
      </w:rPr>
      <w:fldChar w:fldCharType="begin"/>
    </w:r>
    <w:r>
      <w:rPr>
        <w:sz w:val="21"/>
        <w:szCs w:val="32"/>
      </w:rPr>
      <w:instrText xml:space="preserve">PAGE   \* MERGEFORMAT</w:instrText>
    </w:r>
    <w:r>
      <w:rPr>
        <w:sz w:val="21"/>
        <w:szCs w:val="32"/>
      </w:rPr>
      <w:fldChar w:fldCharType="separate"/>
    </w:r>
    <w:r>
      <w:rPr>
        <w:sz w:val="21"/>
        <w:szCs w:val="32"/>
        <w:lang w:val="zh-CN"/>
      </w:rPr>
      <w:t>8</w:t>
    </w:r>
    <w:r>
      <w:rPr>
        <w:sz w:val="21"/>
        <w:szCs w:val="3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B209C"/>
    <w:rsid w:val="07111462"/>
    <w:rsid w:val="106B209C"/>
    <w:rsid w:val="121A2353"/>
    <w:rsid w:val="12396910"/>
    <w:rsid w:val="19391A45"/>
    <w:rsid w:val="1FFA7A87"/>
    <w:rsid w:val="4DF23410"/>
    <w:rsid w:val="4F0E67C1"/>
    <w:rsid w:val="536B0195"/>
    <w:rsid w:val="56981066"/>
    <w:rsid w:val="6024616C"/>
    <w:rsid w:val="69F76967"/>
    <w:rsid w:val="706D67CB"/>
    <w:rsid w:val="71947C51"/>
    <w:rsid w:val="72782C88"/>
    <w:rsid w:val="73BB0416"/>
    <w:rsid w:val="F757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9"/>
    <w:pPr>
      <w:keepNext/>
      <w:keepLines/>
      <w:spacing w:before="340" w:after="330" w:line="578" w:lineRule="auto"/>
      <w:outlineLvl w:val="0"/>
    </w:pPr>
    <w:rPr>
      <w:rFonts w:cs="Times New Roman"/>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line="600" w:lineRule="exact"/>
      <w:jc w:val="center"/>
    </w:pPr>
    <w:rPr>
      <w:rFonts w:eastAsia="华文中宋"/>
      <w:kern w:val="0"/>
      <w:sz w:val="24"/>
      <w:szCs w:val="20"/>
    </w:rPr>
  </w:style>
  <w:style w:type="paragraph" w:styleId="4">
    <w:name w:val="Body Text Indent"/>
    <w:basedOn w:val="1"/>
    <w:next w:val="5"/>
    <w:qFormat/>
    <w:uiPriority w:val="0"/>
    <w:pPr>
      <w:spacing w:after="120"/>
      <w:ind w:left="420" w:leftChars="200"/>
    </w:pPr>
    <w:rPr>
      <w:rFonts w:cs="Times New Roman"/>
    </w:rPr>
  </w:style>
  <w:style w:type="paragraph" w:styleId="5">
    <w:name w:val="Body Text First Indent 2"/>
    <w:basedOn w:val="4"/>
    <w:next w:val="1"/>
    <w:unhideWhenUsed/>
    <w:qFormat/>
    <w:uiPriority w:val="0"/>
    <w:pPr>
      <w:ind w:firstLine="420" w:firstLineChars="200"/>
    </w:pPr>
    <w:rPr>
      <w:rFonts w:ascii="Times New Roman" w:hAnsi="Times New Roman" w:eastAsia="宋体" w:cs="Times New Roman"/>
      <w:szCs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7715</Words>
  <Characters>8743</Characters>
  <Lines>0</Lines>
  <Paragraphs>0</Paragraphs>
  <TotalTime>0</TotalTime>
  <ScaleCrop>false</ScaleCrop>
  <LinksUpToDate>false</LinksUpToDate>
  <CharactersWithSpaces>9326</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2026-02-09T16:16:00Z</dcterms:created>
  <dc:creator>WPS_1606204886</dc:creator>
  <cp:lastModifiedBy>lenovo</cp:lastModifiedBy>
  <cp:lastPrinted>2026-02-10T10:47:00Z</cp:lastPrinted>
  <dcterms:modified xsi:type="dcterms:W3CDTF">2026-02-10T16:33:13Z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30F9059455E1465EA51DBAC1B6042239_11</vt:lpwstr>
  </property>
  <property fmtid="{D5CDD505-2E9C-101B-9397-08002B2CF9AE}" pid="4" name="KSOTemplateDocerSaveRecord">
    <vt:lpwstr>eyJoZGlkIjoiYTBmNDQ3NzdjZjM2MGFlMDg3YjgzYWNhMWI3YzVjMzMiLCJ1c2VySWQiOiIxMTQ2NDI0MzMyIn0=</vt:lpwstr>
  </property>
</Properties>
</file>