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580" w:lineRule="exact"/>
        <w:jc w:val="both"/>
        <w:rPr>
          <w:rFonts w:hint="default" w:ascii="仿宋_GB2312" w:hAnsi="仿宋" w:eastAsia="仿宋_GB2312"/>
          <w:b/>
          <w:bCs/>
          <w:kern w:val="0"/>
          <w:sz w:val="32"/>
          <w:szCs w:val="32"/>
          <w:lang w:val="en-US" w:eastAsia="zh-CN"/>
        </w:rPr>
      </w:pPr>
      <w:r>
        <w:rPr>
          <w:rFonts w:hint="eastAsia" w:ascii="仿宋_GB2312" w:hAnsi="仿宋" w:eastAsia="仿宋_GB2312"/>
          <w:b/>
          <w:bCs/>
          <w:kern w:val="0"/>
          <w:sz w:val="32"/>
          <w:szCs w:val="32"/>
          <w:lang w:val="en-US" w:eastAsia="zh-CN"/>
        </w:rPr>
        <w:t>附件</w:t>
      </w:r>
    </w:p>
    <w:p>
      <w:pPr>
        <w:widowControl/>
        <w:autoSpaceDN w:val="0"/>
        <w:spacing w:line="580" w:lineRule="exact"/>
        <w:jc w:val="center"/>
        <w:rPr>
          <w:rFonts w:hint="eastAsia" w:ascii="方正小标宋简体" w:hAnsi="方正小标宋简体" w:eastAsia="方正小标宋简体"/>
          <w:bCs/>
          <w:kern w:val="0"/>
          <w:sz w:val="44"/>
          <w:szCs w:val="44"/>
        </w:rPr>
      </w:pPr>
      <w:r>
        <w:rPr>
          <w:rFonts w:hint="eastAsia" w:ascii="方正小标宋简体" w:hAnsi="方正小标宋简体" w:eastAsia="方正小标宋简体"/>
          <w:bCs/>
          <w:kern w:val="0"/>
          <w:sz w:val="44"/>
          <w:szCs w:val="44"/>
          <w:lang w:eastAsia="zh-CN"/>
        </w:rPr>
        <w:t>零散煤炭资源</w:t>
      </w:r>
      <w:r>
        <w:rPr>
          <w:rFonts w:hint="eastAsia" w:ascii="方正小标宋简体" w:hAnsi="方正小标宋简体" w:eastAsia="方正小标宋简体"/>
          <w:bCs/>
          <w:kern w:val="0"/>
          <w:sz w:val="44"/>
          <w:szCs w:val="44"/>
        </w:rPr>
        <w:t>竞买承诺书</w:t>
      </w:r>
    </w:p>
    <w:p>
      <w:pPr>
        <w:widowControl/>
        <w:autoSpaceDN w:val="0"/>
        <w:spacing w:line="580" w:lineRule="exact"/>
        <w:rPr>
          <w:rFonts w:ascii="仿宋" w:hAnsi="仿宋"/>
          <w:kern w:val="0"/>
          <w:sz w:val="32"/>
          <w:szCs w:val="32"/>
        </w:rPr>
      </w:pPr>
      <w:r>
        <w:rPr>
          <w:rFonts w:ascii="仿宋" w:hAnsi="仿宋"/>
          <w:kern w:val="0"/>
          <w:sz w:val="32"/>
          <w:szCs w:val="32"/>
        </w:rPr>
        <w:t xml:space="preserve"> </w:t>
      </w:r>
    </w:p>
    <w:p>
      <w:pPr>
        <w:widowControl/>
        <w:autoSpaceDN w:val="0"/>
        <w:spacing w:line="580" w:lineRule="exact"/>
        <w:rPr>
          <w:rFonts w:hint="eastAsia" w:ascii="仿宋_GB2312" w:hAnsi="仿宋" w:eastAsia="仿宋_GB2312"/>
          <w:kern w:val="0"/>
          <w:sz w:val="32"/>
          <w:szCs w:val="32"/>
        </w:rPr>
      </w:pPr>
      <w:r>
        <w:rPr>
          <w:rFonts w:hint="eastAsia" w:ascii="仿宋_GB2312" w:hAnsi="仿宋" w:eastAsia="仿宋_GB2312"/>
          <w:kern w:val="0"/>
          <w:sz w:val="32"/>
          <w:szCs w:val="32"/>
          <w:lang w:eastAsia="zh-CN"/>
        </w:rPr>
        <w:t>遵义市</w:t>
      </w:r>
      <w:r>
        <w:rPr>
          <w:rFonts w:hint="eastAsia" w:ascii="仿宋_GB2312" w:hAnsi="仿宋" w:eastAsia="仿宋_GB2312"/>
          <w:kern w:val="0"/>
          <w:sz w:val="32"/>
          <w:szCs w:val="32"/>
        </w:rPr>
        <w:t>公共资源交易中心：</w:t>
      </w:r>
    </w:p>
    <w:p>
      <w:pPr>
        <w:widowControl/>
        <w:autoSpaceDN w:val="0"/>
        <w:spacing w:line="58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我方已详细阅读贵中心</w:t>
      </w:r>
      <w:r>
        <w:rPr>
          <w:rFonts w:hint="eastAsia" w:ascii="仿宋_GB2312" w:hAnsi="仿宋" w:eastAsia="仿宋_GB2312"/>
          <w:b/>
          <w:bCs/>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b/>
          <w:bCs/>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日发布的《</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挂牌</w:t>
      </w:r>
      <w:bookmarkStart w:id="0" w:name="_GoBack"/>
      <w:bookmarkEnd w:id="0"/>
      <w:r>
        <w:rPr>
          <w:rFonts w:hint="eastAsia" w:ascii="仿宋_GB2312" w:hAnsi="仿宋" w:eastAsia="仿宋_GB2312"/>
          <w:kern w:val="0"/>
          <w:sz w:val="32"/>
          <w:szCs w:val="32"/>
        </w:rPr>
        <w:t>出让公告》，对贵中心提供的挂牌文件均无异议，自愿参与竞买，并对以下事项作出承诺：</w:t>
      </w:r>
    </w:p>
    <w:p>
      <w:pPr>
        <w:widowControl/>
        <w:autoSpaceDN w:val="0"/>
        <w:spacing w:line="58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1.我方对参与竞买的</w:t>
      </w:r>
      <w:r>
        <w:rPr>
          <w:rFonts w:hint="eastAsia" w:ascii="仿宋_GB2312" w:hAnsi="仿宋" w:eastAsia="仿宋_GB2312"/>
          <w:kern w:val="0"/>
          <w:sz w:val="32"/>
          <w:szCs w:val="32"/>
          <w:lang w:eastAsia="zh-CN"/>
        </w:rPr>
        <w:t>采矿权</w:t>
      </w:r>
      <w:r>
        <w:rPr>
          <w:rFonts w:hint="eastAsia" w:ascii="仿宋_GB2312" w:hAnsi="仿宋" w:eastAsia="仿宋_GB2312"/>
          <w:kern w:val="0"/>
          <w:sz w:val="32"/>
          <w:szCs w:val="32"/>
        </w:rPr>
        <w:t>所在矿区情况</w:t>
      </w:r>
      <w:r>
        <w:rPr>
          <w:rFonts w:hint="eastAsia" w:ascii="仿宋_GB2312" w:hAnsi="仿宋" w:eastAsia="仿宋_GB2312"/>
          <w:kern w:val="0"/>
          <w:sz w:val="32"/>
          <w:szCs w:val="32"/>
          <w:lang w:eastAsia="zh-CN"/>
        </w:rPr>
        <w:t>及前期地质勘查工作费用（见附件）</w:t>
      </w:r>
      <w:r>
        <w:rPr>
          <w:rFonts w:hint="eastAsia" w:ascii="仿宋_GB2312" w:hAnsi="仿宋" w:eastAsia="仿宋_GB2312"/>
          <w:kern w:val="0"/>
          <w:sz w:val="32"/>
          <w:szCs w:val="32"/>
        </w:rPr>
        <w:t>已充分了解，对投资的回报和风险已有足够认识,对该矿业权相关情况无异议并全面接受。</w:t>
      </w:r>
    </w:p>
    <w:p>
      <w:pPr>
        <w:widowControl/>
        <w:autoSpaceDN w:val="0"/>
        <w:spacing w:line="58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2.我方接受公告中所附《</w:t>
      </w:r>
      <w:r>
        <w:rPr>
          <w:rFonts w:hint="eastAsia" w:ascii="仿宋_GB2312" w:hAnsi="仿宋" w:eastAsia="仿宋_GB2312"/>
          <w:kern w:val="0"/>
          <w:sz w:val="32"/>
          <w:szCs w:val="32"/>
          <w:lang w:eastAsia="zh-CN"/>
        </w:rPr>
        <w:t>零散煤炭资源</w:t>
      </w:r>
      <w:r>
        <w:rPr>
          <w:rFonts w:hint="eastAsia" w:ascii="仿宋_GB2312" w:hAnsi="仿宋" w:eastAsia="仿宋_GB2312"/>
          <w:kern w:val="0"/>
          <w:sz w:val="32"/>
          <w:szCs w:val="32"/>
        </w:rPr>
        <w:t>挂牌出让成交确认书》内容，在成为竞得人后将按要求签订《矿业权出让成交确认书》及挂牌资料和</w:t>
      </w:r>
      <w:r>
        <w:rPr>
          <w:rFonts w:hint="eastAsia" w:ascii="仿宋_GB2312" w:hAnsi="仿宋" w:eastAsia="仿宋_GB2312"/>
          <w:kern w:val="0"/>
          <w:sz w:val="32"/>
          <w:szCs w:val="32"/>
          <w:lang w:eastAsia="zh-CN"/>
        </w:rPr>
        <w:t>采矿权</w:t>
      </w:r>
      <w:r>
        <w:rPr>
          <w:rFonts w:hint="eastAsia" w:ascii="仿宋_GB2312" w:hAnsi="仿宋" w:eastAsia="仿宋_GB2312"/>
          <w:kern w:val="0"/>
          <w:sz w:val="32"/>
          <w:szCs w:val="32"/>
        </w:rPr>
        <w:t>登记所要求签订的其它协议、合同、承诺等文件，按合同约定支付相关款项</w:t>
      </w:r>
      <w:r>
        <w:rPr>
          <w:rFonts w:hint="eastAsia" w:ascii="仿宋_GB2312" w:hAnsi="仿宋" w:eastAsia="仿宋_GB2312"/>
          <w:spacing w:val="20"/>
          <w:kern w:val="0"/>
          <w:sz w:val="32"/>
          <w:szCs w:val="32"/>
        </w:rPr>
        <w:t>。</w:t>
      </w:r>
      <w:r>
        <w:rPr>
          <w:rFonts w:hint="eastAsia" w:ascii="仿宋_GB2312" w:hAnsi="仿宋" w:eastAsia="仿宋_GB2312"/>
          <w:kern w:val="0"/>
          <w:sz w:val="32"/>
          <w:szCs w:val="32"/>
        </w:rPr>
        <w:t>否则，视为我方违约，自动放弃竞得人资格，我方负责承担重新组织该宗矿业权挂牌出让所需费用和再次挂牌出让成交价低于本次挂牌成交价之差额。</w:t>
      </w:r>
    </w:p>
    <w:p>
      <w:pPr>
        <w:widowControl/>
        <w:autoSpaceDN w:val="0"/>
        <w:spacing w:line="58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3.我方完全符合本项目公告的第二项竞买人条件的要求，并对</w:t>
      </w:r>
      <w:r>
        <w:rPr>
          <w:rFonts w:hint="eastAsia" w:ascii="仿宋_GB2312" w:hAnsi="仿宋" w:eastAsia="仿宋_GB2312"/>
          <w:spacing w:val="20"/>
          <w:kern w:val="0"/>
          <w:sz w:val="32"/>
          <w:szCs w:val="32"/>
        </w:rPr>
        <w:t>提交的所有资料的真实性、合法性负责。</w:t>
      </w:r>
      <w:r>
        <w:rPr>
          <w:rFonts w:hint="eastAsia" w:ascii="仿宋_GB2312" w:hAnsi="仿宋" w:eastAsia="仿宋_GB2312"/>
          <w:kern w:val="0"/>
          <w:sz w:val="32"/>
          <w:szCs w:val="32"/>
        </w:rPr>
        <w:t>否则，视为违约，我方自动放弃竞得人资格。</w:t>
      </w:r>
    </w:p>
    <w:p>
      <w:pPr>
        <w:widowControl/>
        <w:autoSpaceDN w:val="0"/>
        <w:spacing w:line="580" w:lineRule="exact"/>
        <w:ind w:firstLine="640"/>
        <w:rPr>
          <w:rFonts w:hint="eastAsia" w:ascii="仿宋_GB2312" w:eastAsia="仿宋_GB2312"/>
          <w:kern w:val="0"/>
          <w:sz w:val="32"/>
          <w:szCs w:val="32"/>
        </w:rPr>
      </w:pPr>
      <w:r>
        <w:rPr>
          <w:rFonts w:hint="eastAsia" w:ascii="仿宋_GB2312" w:hAnsi="仿宋" w:eastAsia="仿宋_GB2312"/>
          <w:kern w:val="0"/>
          <w:sz w:val="32"/>
          <w:szCs w:val="32"/>
        </w:rPr>
        <w:t>4.我方在</w:t>
      </w:r>
      <w:r>
        <w:rPr>
          <w:rFonts w:hint="eastAsia" w:ascii="仿宋_GB2312" w:eastAsia="仿宋_GB2312"/>
          <w:kern w:val="0"/>
          <w:sz w:val="32"/>
          <w:szCs w:val="32"/>
        </w:rPr>
        <w:t>开发利用矿产资源的过程中，按照创建生态文明、构建和谐矿区及当地发展规划等要求，集约、节约利用矿产资源，保护矿区地质环境和生态环境。</w:t>
      </w:r>
    </w:p>
    <w:p>
      <w:pPr>
        <w:widowControl/>
        <w:autoSpaceDN w:val="0"/>
        <w:spacing w:line="58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5.我方对挂牌出让活动中的所有行为承担全部法律及经济责任。</w:t>
      </w:r>
    </w:p>
    <w:p>
      <w:pPr>
        <w:widowControl/>
        <w:autoSpaceDN w:val="0"/>
        <w:spacing w:line="580" w:lineRule="exact"/>
        <w:ind w:firstLine="640"/>
        <w:rPr>
          <w:rFonts w:hint="eastAsia" w:ascii="仿宋_GB2312" w:hAnsi="仿宋" w:eastAsia="仿宋_GB2312"/>
          <w:kern w:val="0"/>
          <w:sz w:val="32"/>
          <w:szCs w:val="32"/>
        </w:rPr>
      </w:pPr>
    </w:p>
    <w:p>
      <w:pPr>
        <w:widowControl/>
        <w:autoSpaceDN w:val="0"/>
        <w:spacing w:line="580" w:lineRule="exact"/>
        <w:ind w:firstLine="640"/>
        <w:rPr>
          <w:rFonts w:hint="eastAsia" w:ascii="仿宋_GB2312" w:hAnsi="仿宋" w:eastAsia="仿宋_GB2312"/>
          <w:kern w:val="0"/>
          <w:sz w:val="32"/>
          <w:szCs w:val="32"/>
        </w:rPr>
      </w:pPr>
    </w:p>
    <w:p>
      <w:pPr>
        <w:widowControl/>
        <w:autoSpaceDN w:val="0"/>
        <w:spacing w:line="580" w:lineRule="exact"/>
        <w:ind w:firstLine="640"/>
        <w:rPr>
          <w:rFonts w:hint="eastAsia" w:ascii="仿宋_GB2312" w:hAnsi="仿宋" w:eastAsia="仿宋_GB2312"/>
          <w:kern w:val="0"/>
          <w:sz w:val="32"/>
          <w:szCs w:val="32"/>
        </w:rPr>
      </w:pPr>
    </w:p>
    <w:p>
      <w:pPr>
        <w:widowControl/>
        <w:autoSpaceDN w:val="0"/>
        <w:spacing w:line="580" w:lineRule="exact"/>
        <w:ind w:firstLine="640"/>
        <w:rPr>
          <w:rFonts w:hint="eastAsia" w:ascii="仿宋_GB2312" w:hAnsi="仿宋" w:eastAsia="仿宋_GB2312"/>
          <w:kern w:val="0"/>
          <w:sz w:val="32"/>
          <w:szCs w:val="32"/>
        </w:rPr>
      </w:pPr>
    </w:p>
    <w:p>
      <w:pPr>
        <w:widowControl/>
        <w:autoSpaceDN w:val="0"/>
        <w:spacing w:line="58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竞买申请人（签章）：</w:t>
      </w:r>
    </w:p>
    <w:p>
      <w:pPr>
        <w:widowControl/>
        <w:autoSpaceDN w:val="0"/>
        <w:spacing w:line="58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 xml:space="preserve"> </w:t>
      </w:r>
    </w:p>
    <w:p>
      <w:pPr>
        <w:widowControl/>
        <w:autoSpaceDN w:val="0"/>
        <w:spacing w:line="58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法定代表人（签字）：</w:t>
      </w:r>
    </w:p>
    <w:p>
      <w:pPr>
        <w:widowControl/>
        <w:autoSpaceDN w:val="0"/>
        <w:spacing w:line="58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 xml:space="preserve">                      </w:t>
      </w:r>
    </w:p>
    <w:p>
      <w:pPr>
        <w:widowControl/>
        <w:autoSpaceDN w:val="0"/>
        <w:spacing w:line="580" w:lineRule="exact"/>
        <w:ind w:firstLine="4800" w:firstLineChars="1500"/>
        <w:rPr>
          <w:rFonts w:hint="eastAsia" w:ascii="仿宋_GB2312" w:hAnsi="仿宋" w:eastAsia="仿宋_GB2312"/>
          <w:kern w:val="0"/>
          <w:sz w:val="32"/>
          <w:szCs w:val="32"/>
        </w:rPr>
      </w:pPr>
    </w:p>
    <w:p>
      <w:pPr>
        <w:widowControl/>
        <w:wordWrap w:val="0"/>
        <w:autoSpaceDN w:val="0"/>
        <w:spacing w:line="580" w:lineRule="exact"/>
        <w:ind w:firstLine="3840" w:firstLineChars="1200"/>
        <w:jc w:val="righ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 xml:space="preserve">    年  月  日</w:t>
      </w:r>
      <w:r>
        <w:rPr>
          <w:rFonts w:hint="eastAsia" w:ascii="仿宋_GB2312" w:hAnsi="仿宋" w:eastAsia="仿宋_GB2312"/>
          <w:kern w:val="0"/>
          <w:sz w:val="32"/>
          <w:szCs w:val="32"/>
          <w:lang w:val="en-US" w:eastAsia="zh-CN"/>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- 2 -</w:t>
    </w:r>
    <w:r>
      <w:rPr>
        <w:rStyle w:val="5"/>
        <w:sz w:val="28"/>
        <w:szCs w:val="28"/>
      </w:rPr>
      <w:fldChar w:fldCharType="end"/>
    </w:r>
  </w:p>
  <w:p>
    <w:pPr>
      <w:pStyle w:val="2"/>
      <w:jc w:val="center"/>
      <w:rPr>
        <w:sz w:val="24"/>
        <w:szCs w:val="24"/>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NWNmMmYzODc2M2ZiNWJkNzNiNTU4YzU1YTZlYmQifQ=="/>
  </w:docVars>
  <w:rsids>
    <w:rsidRoot w:val="00000000"/>
    <w:rsid w:val="0FFF104F"/>
    <w:rsid w:val="2E0C15FC"/>
    <w:rsid w:val="38AB1AF4"/>
    <w:rsid w:val="3D551C14"/>
    <w:rsid w:val="3DED3AEA"/>
    <w:rsid w:val="40BB6DA5"/>
    <w:rsid w:val="43DB5537"/>
    <w:rsid w:val="4B95421D"/>
    <w:rsid w:val="585522E4"/>
    <w:rsid w:val="58FB2CF0"/>
    <w:rsid w:val="59A71B93"/>
    <w:rsid w:val="662E75BA"/>
    <w:rsid w:val="7B7FDC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Char1"/>
    <w:basedOn w:val="1"/>
    <w:qFormat/>
    <w:uiPriority w:val="0"/>
    <w:pPr>
      <w:spacing w:line="360" w:lineRule="auto"/>
      <w:ind w:firstLine="200" w:firstLineChars="200"/>
    </w:pPr>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568</Words>
  <Characters>575</Characters>
  <Lines>0</Lines>
  <Paragraphs>0</Paragraphs>
  <TotalTime>1</TotalTime>
  <ScaleCrop>false</ScaleCrop>
  <LinksUpToDate>false</LinksUpToDate>
  <CharactersWithSpaces>656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sjyzx</dc:creator>
  <cp:lastModifiedBy>朱玥矿产资源管理科</cp:lastModifiedBy>
  <cp:lastPrinted>2023-06-26T02:46:00Z</cp:lastPrinted>
  <dcterms:modified xsi:type="dcterms:W3CDTF">2024-06-11T08:13:01Z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85E7FBC6EC5B4B98BFC41BC8301CA436</vt:lpwstr>
  </property>
</Properties>
</file>