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ascii="Times New Roman" w:hAnsi="宋体" w:eastAsia="宋体" w:cs="Times New Roman"/>
          <w:kern w:val="0"/>
          <w:sz w:val="44"/>
          <w:szCs w:val="44"/>
          <w:lang w:val="zh-CN"/>
        </w:rPr>
      </w:pPr>
      <w:r>
        <w:rPr>
          <w:rFonts w:hint="eastAsia" w:ascii="Times New Roman" w:hAnsi="宋体" w:eastAsia="宋体" w:cs="Times New Roman"/>
          <w:kern w:val="0"/>
          <w:sz w:val="44"/>
          <w:szCs w:val="44"/>
          <w:lang w:val="zh-CN"/>
        </w:rPr>
        <w:t>贵州省自然资源厅关于</w:t>
      </w:r>
      <w:r>
        <w:rPr>
          <w:rFonts w:hint="eastAsia" w:ascii="Times New Roman" w:hAnsi="宋体" w:eastAsia="宋体" w:cs="Times New Roman"/>
          <w:kern w:val="0"/>
          <w:sz w:val="44"/>
          <w:szCs w:val="44"/>
          <w:lang w:val="en-US" w:eastAsia="zh-CN"/>
        </w:rPr>
        <w:t>贵州新兴宏能矿业有限公司习水县新兴宏能煤矿</w:t>
      </w:r>
      <w:r>
        <w:rPr>
          <w:rFonts w:hint="eastAsia" w:ascii="Times New Roman" w:hAnsi="宋体" w:eastAsia="宋体" w:cs="Times New Roman"/>
          <w:kern w:val="0"/>
          <w:sz w:val="44"/>
          <w:szCs w:val="44"/>
          <w:lang w:val="zh-CN"/>
        </w:rPr>
        <w:t>资源抵扣</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ascii="Times New Roman" w:hAnsi="宋体" w:eastAsia="宋体" w:cs="Times New Roman"/>
          <w:kern w:val="0"/>
          <w:sz w:val="44"/>
          <w:szCs w:val="44"/>
          <w:lang w:val="zh-CN"/>
        </w:rPr>
      </w:pPr>
      <w:bookmarkStart w:id="0" w:name="_GoBack"/>
      <w:r>
        <w:rPr>
          <w:rFonts w:hint="eastAsia" w:ascii="Times New Roman" w:hAnsi="宋体" w:eastAsia="宋体" w:cs="Times New Roman"/>
          <w:kern w:val="0"/>
          <w:sz w:val="44"/>
          <w:szCs w:val="44"/>
          <w:lang w:val="zh-CN"/>
        </w:rPr>
        <w:t>矿业权价款计算结果暨价</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ascii="Times New Roman" w:hAnsi="宋体" w:eastAsia="宋体" w:cs="Times New Roman"/>
          <w:kern w:val="0"/>
          <w:sz w:val="44"/>
          <w:szCs w:val="44"/>
          <w:lang w:val="zh-CN"/>
        </w:rPr>
      </w:pPr>
      <w:r>
        <w:rPr>
          <w:rFonts w:hint="eastAsia" w:ascii="Times New Roman" w:hAnsi="宋体" w:eastAsia="宋体" w:cs="Times New Roman"/>
          <w:kern w:val="0"/>
          <w:sz w:val="44"/>
          <w:szCs w:val="44"/>
          <w:lang w:val="zh-CN"/>
        </w:rPr>
        <w:t>款缴库公示</w:t>
      </w:r>
    </w:p>
    <w:bookmarkEnd w:id="0"/>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autoSpaceDE w:val="0"/>
        <w:autoSpaceDN w:val="0"/>
        <w:adjustRightInd w:val="0"/>
        <w:ind w:firstLine="640" w:firstLineChars="200"/>
        <w:jc w:val="left"/>
        <w:rPr>
          <w:rFonts w:ascii="仿宋" w:hAnsi="仿宋" w:eastAsia="仿宋"/>
          <w:sz w:val="32"/>
          <w:szCs w:val="32"/>
        </w:rPr>
      </w:pPr>
      <w:r>
        <w:rPr>
          <w:rFonts w:ascii="仿宋" w:hAnsi="仿宋" w:eastAsia="仿宋" w:cs="Times New Roman"/>
          <w:sz w:val="32"/>
          <w:szCs w:val="32"/>
        </w:rPr>
        <w:t>经我厅委托，贵州省自然资源勘测规划研究院已完成</w:t>
      </w:r>
      <w:r>
        <w:rPr>
          <w:rFonts w:hint="eastAsia" w:ascii="仿宋" w:hAnsi="仿宋" w:eastAsia="仿宋"/>
          <w:color w:val="auto"/>
          <w:w w:val="100"/>
          <w:sz w:val="32"/>
          <w:szCs w:val="32"/>
          <w:lang w:val="en-US" w:eastAsia="zh-CN"/>
        </w:rPr>
        <w:t>贵州新兴宏能矿业有限公司习水县新兴宏能煤矿</w:t>
      </w:r>
      <w:r>
        <w:rPr>
          <w:rFonts w:ascii="仿宋" w:hAnsi="仿宋" w:eastAsia="仿宋" w:cs="Times New Roman"/>
          <w:sz w:val="32"/>
          <w:szCs w:val="32"/>
        </w:rPr>
        <w:t>资源抵扣矿业权价款计算工作。根据《省自然资源厅省财政厅省能源局关于恢复我省煤矿采</w:t>
      </w:r>
      <w:r>
        <w:rPr>
          <w:rFonts w:ascii="仿宋" w:hAnsi="仿宋" w:eastAsia="仿宋"/>
          <w:sz w:val="32"/>
          <w:szCs w:val="32"/>
        </w:rPr>
        <w:t xml:space="preserve">矿权价款征收的通知》（黔自然资函〔2022〕833号）规定，现将有关内容公示如下：   </w:t>
      </w:r>
    </w:p>
    <w:p>
      <w:pPr>
        <w:pStyle w:val="5"/>
        <w:spacing w:line="360" w:lineRule="auto"/>
        <w:ind w:firstLine="640"/>
        <w:rPr>
          <w:rFonts w:hint="default" w:ascii="仿宋" w:hAnsi="仿宋" w:eastAsia="仿宋"/>
          <w:b/>
          <w:sz w:val="32"/>
          <w:szCs w:val="32"/>
        </w:rPr>
      </w:pPr>
      <w:r>
        <w:rPr>
          <w:rFonts w:hint="default" w:ascii="仿宋" w:hAnsi="仿宋" w:eastAsia="仿宋"/>
          <w:b/>
          <w:sz w:val="32"/>
          <w:szCs w:val="32"/>
        </w:rPr>
        <w:t>一、公示时间</w:t>
      </w:r>
    </w:p>
    <w:p>
      <w:pPr>
        <w:pStyle w:val="5"/>
        <w:spacing w:line="560" w:lineRule="exact"/>
        <w:ind w:firstLine="640"/>
        <w:rPr>
          <w:rFonts w:hint="default" w:ascii="仿宋" w:hAnsi="仿宋" w:eastAsia="仿宋"/>
          <w:sz w:val="32"/>
          <w:szCs w:val="32"/>
        </w:rPr>
      </w:pPr>
      <w:r>
        <w:rPr>
          <w:rFonts w:ascii="仿宋" w:hAnsi="仿宋" w:eastAsia="仿宋"/>
          <w:sz w:val="32"/>
          <w:szCs w:val="32"/>
        </w:rPr>
        <w:t>自本公示发布之日起10日内</w:t>
      </w:r>
      <w:r>
        <w:rPr>
          <w:rFonts w:hint="default" w:ascii="仿宋" w:hAnsi="仿宋" w:eastAsia="仿宋"/>
          <w:sz w:val="32"/>
          <w:szCs w:val="32"/>
        </w:rPr>
        <w:t>。</w:t>
      </w:r>
    </w:p>
    <w:p>
      <w:pPr>
        <w:pStyle w:val="5"/>
        <w:spacing w:line="560" w:lineRule="exact"/>
        <w:ind w:firstLine="640"/>
        <w:rPr>
          <w:rFonts w:hint="default" w:ascii="仿宋" w:hAnsi="仿宋" w:eastAsia="仿宋"/>
          <w:b/>
          <w:sz w:val="32"/>
          <w:szCs w:val="32"/>
        </w:rPr>
      </w:pPr>
      <w:r>
        <w:rPr>
          <w:rFonts w:hint="default" w:ascii="仿宋" w:hAnsi="仿宋" w:eastAsia="仿宋"/>
          <w:b/>
          <w:sz w:val="32"/>
          <w:szCs w:val="32"/>
        </w:rPr>
        <w:t>二、公示内容</w:t>
      </w:r>
    </w:p>
    <w:p>
      <w:pPr>
        <w:pStyle w:val="5"/>
        <w:spacing w:line="560" w:lineRule="exact"/>
        <w:ind w:firstLine="640"/>
        <w:rPr>
          <w:rFonts w:hint="default" w:ascii="仿宋" w:hAnsi="仿宋" w:eastAsia="仿宋"/>
          <w:sz w:val="32"/>
          <w:szCs w:val="32"/>
        </w:rPr>
      </w:pPr>
      <w:r>
        <w:rPr>
          <w:rFonts w:hint="default" w:ascii="仿宋" w:hAnsi="仿宋" w:eastAsia="仿宋"/>
          <w:sz w:val="32"/>
          <w:szCs w:val="32"/>
        </w:rPr>
        <w:t>《矿业权</w:t>
      </w:r>
      <w:r>
        <w:rPr>
          <w:rFonts w:ascii="仿宋" w:hAnsi="仿宋" w:eastAsia="仿宋"/>
          <w:sz w:val="32"/>
          <w:szCs w:val="32"/>
        </w:rPr>
        <w:t>价款</w:t>
      </w:r>
      <w:r>
        <w:rPr>
          <w:rFonts w:hint="default" w:ascii="仿宋" w:hAnsi="仿宋" w:eastAsia="仿宋"/>
          <w:sz w:val="32"/>
          <w:szCs w:val="32"/>
        </w:rPr>
        <w:t>计算书》（附件一）、储量评审备案证明等（附件二）。</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三、计算结果</w:t>
      </w:r>
    </w:p>
    <w:p>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640" w:firstLineChars="200"/>
        <w:textAlignment w:val="auto"/>
        <w:rPr>
          <w:rFonts w:ascii="仿宋" w:hAnsi="仿宋" w:eastAsia="仿宋"/>
          <w:sz w:val="32"/>
          <w:szCs w:val="32"/>
        </w:rPr>
      </w:pPr>
      <w:r>
        <w:rPr>
          <w:rFonts w:hint="eastAsia" w:ascii="仿宋" w:hAnsi="仿宋" w:eastAsia="仿宋"/>
          <w:sz w:val="32"/>
          <w:szCs w:val="32"/>
        </w:rPr>
        <w:t>（一）根据《关于对</w:t>
      </w:r>
      <w:r>
        <w:rPr>
          <w:rFonts w:hint="eastAsia" w:ascii="仿宋" w:hAnsi="仿宋" w:eastAsia="仿宋"/>
          <w:sz w:val="32"/>
          <w:szCs w:val="32"/>
          <w:lang w:eastAsia="zh-CN"/>
        </w:rPr>
        <w:t>贵州绿洲红城能源投资有限公司主体企业煤矿</w:t>
      </w:r>
      <w:r>
        <w:rPr>
          <w:rFonts w:hint="eastAsia" w:ascii="仿宋" w:hAnsi="仿宋" w:eastAsia="仿宋"/>
          <w:sz w:val="32"/>
          <w:szCs w:val="32"/>
        </w:rPr>
        <w:t>兼并重组</w:t>
      </w:r>
      <w:r>
        <w:rPr>
          <w:rFonts w:hint="eastAsia" w:ascii="仿宋" w:hAnsi="仿宋" w:eastAsia="仿宋"/>
          <w:sz w:val="32"/>
          <w:szCs w:val="32"/>
          <w:lang w:eastAsia="zh-CN"/>
        </w:rPr>
        <w:t>实施方案</w:t>
      </w:r>
      <w:r>
        <w:rPr>
          <w:rFonts w:hint="eastAsia" w:ascii="仿宋" w:hAnsi="仿宋" w:eastAsia="仿宋"/>
          <w:sz w:val="32"/>
          <w:szCs w:val="32"/>
        </w:rPr>
        <w:t>的批复》（</w:t>
      </w:r>
      <w:r>
        <w:rPr>
          <w:rFonts w:hint="eastAsia" w:ascii="仿宋" w:hAnsi="仿宋" w:eastAsia="仿宋"/>
          <w:kern w:val="2"/>
          <w:sz w:val="32"/>
          <w:szCs w:val="32"/>
        </w:rPr>
        <w:t>黔煤</w:t>
      </w:r>
      <w:r>
        <w:rPr>
          <w:rFonts w:hint="eastAsia" w:ascii="仿宋" w:hAnsi="仿宋" w:eastAsia="仿宋"/>
          <w:kern w:val="2"/>
          <w:sz w:val="32"/>
          <w:szCs w:val="32"/>
          <w:lang w:eastAsia="zh-CN"/>
        </w:rPr>
        <w:t>兼并重组</w:t>
      </w:r>
      <w:r>
        <w:rPr>
          <w:rFonts w:hint="eastAsia" w:ascii="仿宋" w:hAnsi="仿宋" w:eastAsia="仿宋"/>
          <w:kern w:val="2"/>
          <w:sz w:val="32"/>
          <w:szCs w:val="32"/>
        </w:rPr>
        <w:t>办〔201</w:t>
      </w:r>
      <w:r>
        <w:rPr>
          <w:rFonts w:hint="eastAsia" w:ascii="仿宋" w:hAnsi="仿宋" w:eastAsia="仿宋"/>
          <w:kern w:val="2"/>
          <w:sz w:val="32"/>
          <w:szCs w:val="32"/>
          <w:lang w:val="en-US" w:eastAsia="zh-CN"/>
        </w:rPr>
        <w:t>5</w:t>
      </w:r>
      <w:r>
        <w:rPr>
          <w:rFonts w:hint="eastAsia" w:ascii="仿宋" w:hAnsi="仿宋" w:eastAsia="仿宋"/>
          <w:kern w:val="2"/>
          <w:sz w:val="32"/>
          <w:szCs w:val="32"/>
        </w:rPr>
        <w:t>〕</w:t>
      </w:r>
      <w:r>
        <w:rPr>
          <w:rFonts w:hint="eastAsia" w:ascii="仿宋" w:hAnsi="仿宋" w:eastAsia="仿宋"/>
          <w:kern w:val="2"/>
          <w:sz w:val="32"/>
          <w:szCs w:val="32"/>
          <w:lang w:val="en-US" w:eastAsia="zh-CN"/>
        </w:rPr>
        <w:t>5</w:t>
      </w:r>
      <w:r>
        <w:rPr>
          <w:rFonts w:hint="eastAsia" w:ascii="仿宋" w:hAnsi="仿宋" w:eastAsia="仿宋"/>
          <w:kern w:val="2"/>
          <w:sz w:val="32"/>
          <w:szCs w:val="32"/>
        </w:rPr>
        <w:t>号</w:t>
      </w:r>
      <w:r>
        <w:rPr>
          <w:rFonts w:hint="eastAsia" w:ascii="仿宋" w:hAnsi="仿宋" w:eastAsia="仿宋"/>
          <w:sz w:val="32"/>
          <w:szCs w:val="32"/>
        </w:rPr>
        <w:t>）及《省能源局关于请予办理</w:t>
      </w:r>
      <w:r>
        <w:rPr>
          <w:rFonts w:hint="eastAsia" w:ascii="仿宋" w:hAnsi="仿宋" w:eastAsia="仿宋"/>
          <w:sz w:val="32"/>
          <w:szCs w:val="32"/>
          <w:lang w:eastAsia="zh-CN"/>
        </w:rPr>
        <w:t>贵州新兴宏能矿业有限公司习水县新兴宏能煤矿与习水县东皇镇新晟煤矿</w:t>
      </w:r>
      <w:r>
        <w:rPr>
          <w:rFonts w:hint="eastAsia" w:ascii="仿宋" w:hAnsi="仿宋" w:eastAsia="仿宋"/>
          <w:sz w:val="32"/>
          <w:szCs w:val="32"/>
        </w:rPr>
        <w:t>剩余资源抵扣的函》，</w:t>
      </w:r>
      <w:r>
        <w:rPr>
          <w:rFonts w:hint="eastAsia" w:ascii="仿宋" w:hAnsi="仿宋" w:eastAsia="仿宋"/>
          <w:sz w:val="32"/>
          <w:szCs w:val="32"/>
          <w:lang w:eastAsia="zh-CN"/>
        </w:rPr>
        <w:t>习水县新兴宏能煤矿</w:t>
      </w:r>
      <w:r>
        <w:rPr>
          <w:rFonts w:hint="eastAsia" w:ascii="仿宋" w:hAnsi="仿宋" w:eastAsia="仿宋"/>
          <w:sz w:val="32"/>
          <w:szCs w:val="32"/>
        </w:rPr>
        <w:t>属兼并重组保留煤矿，其配对关闭煤矿为</w:t>
      </w:r>
      <w:r>
        <w:rPr>
          <w:rFonts w:hint="eastAsia" w:ascii="仿宋" w:hAnsi="仿宋" w:eastAsia="仿宋"/>
          <w:sz w:val="32"/>
          <w:szCs w:val="32"/>
          <w:lang w:eastAsia="zh-CN"/>
        </w:rPr>
        <w:t>习水县东皇镇新晟煤矿</w:t>
      </w:r>
      <w:r>
        <w:rPr>
          <w:rFonts w:hint="eastAsia" w:ascii="仿宋" w:hAnsi="仿宋" w:eastAsia="仿宋"/>
          <w:sz w:val="32"/>
          <w:szCs w:val="32"/>
        </w:rPr>
        <w:t>。现</w:t>
      </w:r>
      <w:r>
        <w:rPr>
          <w:rFonts w:hint="eastAsia" w:ascii="仿宋" w:hAnsi="仿宋" w:eastAsia="仿宋"/>
          <w:sz w:val="32"/>
          <w:szCs w:val="32"/>
          <w:lang w:eastAsia="zh-CN"/>
        </w:rPr>
        <w:t>习水县新兴宏能煤矿</w:t>
      </w:r>
      <w:r>
        <w:rPr>
          <w:rFonts w:hint="eastAsia" w:ascii="仿宋" w:hAnsi="仿宋" w:eastAsia="仿宋"/>
          <w:sz w:val="32"/>
          <w:szCs w:val="32"/>
        </w:rPr>
        <w:t>申请将配对关闭煤矿已缴价款剩余资源储量抵扣后进行价款计算。</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640" w:firstLineChars="200"/>
        <w:jc w:val="left"/>
        <w:textAlignment w:val="auto"/>
        <w:rPr>
          <w:rFonts w:hint="eastAsia" w:ascii="仿宋" w:hAnsi="仿宋" w:eastAsia="仿宋"/>
          <w:kern w:val="2"/>
          <w:sz w:val="32"/>
          <w:szCs w:val="32"/>
          <w:lang w:val="en-US" w:eastAsia="zh-CN"/>
        </w:rPr>
      </w:pPr>
      <w:r>
        <w:rPr>
          <w:rFonts w:hint="eastAsia" w:ascii="仿宋" w:hAnsi="仿宋" w:eastAsia="仿宋"/>
          <w:kern w:val="2"/>
          <w:sz w:val="32"/>
          <w:szCs w:val="32"/>
          <w:lang w:eastAsia="zh-CN"/>
        </w:rPr>
        <w:t>（二）</w:t>
      </w:r>
      <w:r>
        <w:rPr>
          <w:rFonts w:hint="eastAsia" w:ascii="仿宋" w:hAnsi="仿宋" w:eastAsia="仿宋"/>
          <w:sz w:val="32"/>
          <w:szCs w:val="32"/>
          <w:lang w:eastAsia="zh-CN"/>
        </w:rPr>
        <w:t>习水县新兴宏能煤矿</w:t>
      </w:r>
      <w:r>
        <w:rPr>
          <w:rFonts w:hint="eastAsia" w:ascii="仿宋" w:hAnsi="仿宋" w:eastAsia="仿宋"/>
          <w:kern w:val="2"/>
          <w:sz w:val="32"/>
          <w:szCs w:val="32"/>
        </w:rPr>
        <w:t>于20</w:t>
      </w:r>
      <w:r>
        <w:rPr>
          <w:rFonts w:hint="eastAsia" w:ascii="仿宋" w:hAnsi="仿宋" w:eastAsia="仿宋"/>
          <w:kern w:val="2"/>
          <w:sz w:val="32"/>
          <w:szCs w:val="32"/>
          <w:lang w:val="en-US" w:eastAsia="zh-CN"/>
        </w:rPr>
        <w:t>10</w:t>
      </w:r>
      <w:r>
        <w:rPr>
          <w:rFonts w:hint="eastAsia" w:ascii="仿宋" w:hAnsi="仿宋" w:eastAsia="仿宋"/>
          <w:kern w:val="2"/>
          <w:sz w:val="32"/>
          <w:szCs w:val="32"/>
        </w:rPr>
        <w:t>年办理</w:t>
      </w:r>
      <w:r>
        <w:rPr>
          <w:rFonts w:hint="eastAsia" w:ascii="仿宋" w:hAnsi="仿宋" w:eastAsia="仿宋"/>
          <w:kern w:val="2"/>
          <w:sz w:val="32"/>
          <w:szCs w:val="32"/>
          <w:lang w:eastAsia="zh-CN"/>
        </w:rPr>
        <w:t>采矿权整合延续</w:t>
      </w:r>
      <w:r>
        <w:rPr>
          <w:rFonts w:hint="eastAsia" w:ascii="仿宋" w:hAnsi="仿宋" w:eastAsia="仿宋"/>
          <w:kern w:val="2"/>
          <w:sz w:val="32"/>
          <w:szCs w:val="32"/>
        </w:rPr>
        <w:t>时计算处置过矿业权价款，根据</w:t>
      </w:r>
      <w:r>
        <w:rPr>
          <w:rFonts w:hint="eastAsia" w:ascii="仿宋" w:hAnsi="仿宋" w:eastAsia="仿宋"/>
          <w:kern w:val="2"/>
          <w:sz w:val="32"/>
          <w:szCs w:val="32"/>
          <w:lang w:eastAsia="zh-CN"/>
        </w:rPr>
        <w:t>黔</w:t>
      </w:r>
      <w:r>
        <w:rPr>
          <w:rFonts w:hint="eastAsia" w:ascii="仿宋" w:hAnsi="仿宋" w:eastAsia="仿宋"/>
          <w:kern w:val="2"/>
          <w:sz w:val="32"/>
          <w:szCs w:val="32"/>
        </w:rPr>
        <w:t>国土资</w:t>
      </w:r>
      <w:r>
        <w:rPr>
          <w:rFonts w:hint="eastAsia" w:ascii="仿宋" w:hAnsi="仿宋" w:eastAsia="仿宋"/>
          <w:kern w:val="2"/>
          <w:sz w:val="32"/>
          <w:szCs w:val="32"/>
          <w:lang w:eastAsia="zh-CN"/>
        </w:rPr>
        <w:t>储备字</w:t>
      </w:r>
      <w:r>
        <w:rPr>
          <w:rFonts w:hint="eastAsia" w:ascii="仿宋" w:hAnsi="仿宋" w:eastAsia="仿宋"/>
          <w:kern w:val="2"/>
          <w:sz w:val="32"/>
          <w:szCs w:val="32"/>
        </w:rPr>
        <w:t>〔200</w:t>
      </w:r>
      <w:r>
        <w:rPr>
          <w:rFonts w:hint="eastAsia" w:ascii="仿宋" w:hAnsi="仿宋" w:eastAsia="仿宋"/>
          <w:kern w:val="2"/>
          <w:sz w:val="32"/>
          <w:szCs w:val="32"/>
          <w:lang w:val="en-US" w:eastAsia="zh-CN"/>
        </w:rPr>
        <w:t>8</w:t>
      </w:r>
      <w:r>
        <w:rPr>
          <w:rFonts w:hint="eastAsia" w:ascii="仿宋" w:hAnsi="仿宋" w:eastAsia="仿宋"/>
          <w:kern w:val="2"/>
          <w:sz w:val="32"/>
          <w:szCs w:val="32"/>
        </w:rPr>
        <w:t>〕</w:t>
      </w:r>
      <w:r>
        <w:rPr>
          <w:rFonts w:hint="eastAsia" w:ascii="仿宋" w:hAnsi="仿宋" w:eastAsia="仿宋"/>
          <w:kern w:val="2"/>
          <w:sz w:val="32"/>
          <w:szCs w:val="32"/>
          <w:lang w:val="en-US" w:eastAsia="zh-CN"/>
        </w:rPr>
        <w:t>913</w:t>
      </w:r>
      <w:r>
        <w:rPr>
          <w:rFonts w:hint="eastAsia" w:ascii="仿宋" w:hAnsi="仿宋" w:eastAsia="仿宋"/>
          <w:kern w:val="2"/>
          <w:sz w:val="32"/>
          <w:szCs w:val="32"/>
        </w:rPr>
        <w:t>号，评审备案的总资源储量</w:t>
      </w:r>
      <w:r>
        <w:rPr>
          <w:rFonts w:hint="eastAsia" w:ascii="仿宋" w:hAnsi="仿宋" w:eastAsia="仿宋"/>
          <w:kern w:val="2"/>
          <w:sz w:val="32"/>
          <w:szCs w:val="32"/>
          <w:lang w:val="en-US" w:eastAsia="zh-CN"/>
        </w:rPr>
        <w:t>1178</w:t>
      </w:r>
      <w:r>
        <w:rPr>
          <w:rFonts w:hint="eastAsia" w:ascii="仿宋" w:hAnsi="仿宋" w:eastAsia="仿宋"/>
          <w:kern w:val="2"/>
          <w:sz w:val="32"/>
          <w:szCs w:val="32"/>
        </w:rPr>
        <w:t>万吨，保有资源</w:t>
      </w:r>
      <w:r>
        <w:rPr>
          <w:rFonts w:hint="eastAsia" w:ascii="仿宋" w:hAnsi="仿宋" w:eastAsia="仿宋"/>
          <w:kern w:val="2"/>
          <w:sz w:val="32"/>
          <w:szCs w:val="32"/>
          <w:lang w:eastAsia="zh-CN"/>
        </w:rPr>
        <w:t>储</w:t>
      </w:r>
      <w:r>
        <w:rPr>
          <w:rFonts w:hint="eastAsia" w:ascii="仿宋" w:hAnsi="仿宋" w:eastAsia="仿宋"/>
          <w:kern w:val="2"/>
          <w:sz w:val="32"/>
          <w:szCs w:val="32"/>
        </w:rPr>
        <w:t>量</w:t>
      </w:r>
      <w:r>
        <w:rPr>
          <w:rFonts w:hint="eastAsia" w:ascii="仿宋" w:hAnsi="仿宋" w:eastAsia="仿宋"/>
          <w:kern w:val="2"/>
          <w:sz w:val="32"/>
          <w:szCs w:val="32"/>
          <w:lang w:val="en-US" w:eastAsia="zh-CN"/>
        </w:rPr>
        <w:t>1112万吨</w:t>
      </w:r>
      <w:r>
        <w:rPr>
          <w:rFonts w:hint="eastAsia" w:ascii="仿宋" w:hAnsi="仿宋" w:eastAsia="仿宋"/>
          <w:kern w:val="2"/>
          <w:sz w:val="32"/>
          <w:szCs w:val="32"/>
        </w:rPr>
        <w:t>，计算矿业权价款</w:t>
      </w:r>
      <w:r>
        <w:rPr>
          <w:rFonts w:hint="eastAsia" w:ascii="仿宋" w:hAnsi="仿宋" w:eastAsia="仿宋"/>
          <w:kern w:val="2"/>
          <w:sz w:val="32"/>
          <w:szCs w:val="32"/>
          <w:lang w:val="en-US" w:eastAsia="zh-CN"/>
        </w:rPr>
        <w:t>920.8</w:t>
      </w:r>
      <w:r>
        <w:rPr>
          <w:rFonts w:hint="eastAsia" w:ascii="仿宋" w:hAnsi="仿宋" w:eastAsia="仿宋"/>
          <w:kern w:val="2"/>
          <w:sz w:val="32"/>
          <w:szCs w:val="32"/>
        </w:rPr>
        <w:t>万元</w:t>
      </w:r>
      <w:r>
        <w:rPr>
          <w:rFonts w:hint="default" w:ascii="仿宋" w:hAnsi="仿宋" w:eastAsia="仿宋"/>
          <w:kern w:val="2"/>
          <w:sz w:val="32"/>
          <w:szCs w:val="32"/>
          <w:lang w:val="en"/>
        </w:rPr>
        <w:t>[</w:t>
      </w:r>
      <w:r>
        <w:rPr>
          <w:rFonts w:hint="eastAsia" w:ascii="仿宋" w:hAnsi="仿宋" w:eastAsia="仿宋"/>
          <w:kern w:val="2"/>
          <w:sz w:val="32"/>
          <w:szCs w:val="32"/>
        </w:rPr>
        <w:t>（0.8元/吨×</w:t>
      </w:r>
      <w:r>
        <w:rPr>
          <w:rFonts w:hint="eastAsia" w:ascii="仿宋" w:hAnsi="仿宋" w:eastAsia="仿宋"/>
          <w:kern w:val="2"/>
          <w:sz w:val="32"/>
          <w:szCs w:val="32"/>
          <w:lang w:val="en-US" w:eastAsia="zh-CN"/>
        </w:rPr>
        <w:t>1073</w:t>
      </w:r>
      <w:r>
        <w:rPr>
          <w:rFonts w:hint="eastAsia" w:ascii="仿宋" w:hAnsi="仿宋" w:eastAsia="仿宋"/>
          <w:kern w:val="2"/>
          <w:sz w:val="32"/>
          <w:szCs w:val="32"/>
        </w:rPr>
        <w:t>万吨=</w:t>
      </w:r>
      <w:r>
        <w:rPr>
          <w:rFonts w:hint="eastAsia" w:ascii="仿宋" w:hAnsi="仿宋" w:eastAsia="仿宋"/>
          <w:kern w:val="2"/>
          <w:sz w:val="32"/>
          <w:szCs w:val="32"/>
          <w:lang w:val="en-US" w:eastAsia="zh-CN"/>
        </w:rPr>
        <w:t>858.4</w:t>
      </w:r>
      <w:r>
        <w:rPr>
          <w:rFonts w:hint="eastAsia" w:ascii="仿宋" w:hAnsi="仿宋" w:eastAsia="仿宋"/>
          <w:kern w:val="2"/>
          <w:sz w:val="32"/>
          <w:szCs w:val="32"/>
        </w:rPr>
        <w:t>万元）</w:t>
      </w:r>
      <w:r>
        <w:rPr>
          <w:rFonts w:hint="eastAsia" w:ascii="仿宋" w:hAnsi="仿宋" w:eastAsia="仿宋"/>
          <w:kern w:val="2"/>
          <w:sz w:val="32"/>
          <w:szCs w:val="32"/>
          <w:lang w:val="en-US" w:eastAsia="zh-CN"/>
        </w:rPr>
        <w:t>+</w:t>
      </w:r>
      <w:r>
        <w:rPr>
          <w:rFonts w:hint="eastAsia" w:ascii="仿宋" w:hAnsi="仿宋" w:eastAsia="仿宋"/>
          <w:kern w:val="2"/>
          <w:sz w:val="32"/>
          <w:szCs w:val="32"/>
        </w:rPr>
        <w:t>（</w:t>
      </w:r>
      <w:r>
        <w:rPr>
          <w:rFonts w:hint="eastAsia" w:ascii="仿宋" w:hAnsi="仿宋" w:eastAsia="仿宋"/>
          <w:kern w:val="2"/>
          <w:sz w:val="32"/>
          <w:szCs w:val="32"/>
          <w:lang w:val="en-US" w:eastAsia="zh-CN"/>
        </w:rPr>
        <w:t>1.6</w:t>
      </w:r>
      <w:r>
        <w:rPr>
          <w:rFonts w:hint="eastAsia" w:ascii="仿宋" w:hAnsi="仿宋" w:eastAsia="仿宋"/>
          <w:kern w:val="2"/>
          <w:sz w:val="32"/>
          <w:szCs w:val="32"/>
        </w:rPr>
        <w:t>元/吨×</w:t>
      </w:r>
      <w:r>
        <w:rPr>
          <w:rFonts w:hint="eastAsia" w:ascii="仿宋" w:hAnsi="仿宋" w:eastAsia="仿宋"/>
          <w:kern w:val="2"/>
          <w:sz w:val="32"/>
          <w:szCs w:val="32"/>
          <w:lang w:val="en-US" w:eastAsia="zh-CN"/>
        </w:rPr>
        <w:t>39</w:t>
      </w:r>
      <w:r>
        <w:rPr>
          <w:rFonts w:hint="eastAsia" w:ascii="仿宋" w:hAnsi="仿宋" w:eastAsia="仿宋"/>
          <w:kern w:val="2"/>
          <w:sz w:val="32"/>
          <w:szCs w:val="32"/>
        </w:rPr>
        <w:t>万吨=</w:t>
      </w:r>
      <w:r>
        <w:rPr>
          <w:rFonts w:hint="eastAsia" w:ascii="仿宋" w:hAnsi="仿宋" w:eastAsia="仿宋"/>
          <w:kern w:val="2"/>
          <w:sz w:val="32"/>
          <w:szCs w:val="32"/>
          <w:lang w:val="en-US" w:eastAsia="zh-CN"/>
        </w:rPr>
        <w:t>62.4</w:t>
      </w:r>
      <w:r>
        <w:rPr>
          <w:rFonts w:hint="eastAsia" w:ascii="仿宋" w:hAnsi="仿宋" w:eastAsia="仿宋"/>
          <w:kern w:val="2"/>
          <w:sz w:val="32"/>
          <w:szCs w:val="32"/>
        </w:rPr>
        <w:t>万元）</w:t>
      </w:r>
      <w:r>
        <w:rPr>
          <w:rFonts w:hint="eastAsia" w:ascii="仿宋" w:hAnsi="仿宋" w:eastAsia="仿宋"/>
          <w:kern w:val="2"/>
          <w:sz w:val="32"/>
          <w:szCs w:val="32"/>
          <w:lang w:val="en-US" w:eastAsia="zh-CN"/>
        </w:rPr>
        <w:t>=920.8</w:t>
      </w:r>
      <w:r>
        <w:rPr>
          <w:rFonts w:hint="eastAsia" w:ascii="仿宋" w:hAnsi="仿宋" w:eastAsia="仿宋"/>
          <w:kern w:val="2"/>
          <w:sz w:val="32"/>
          <w:szCs w:val="32"/>
        </w:rPr>
        <w:t>万元</w:t>
      </w:r>
      <w:r>
        <w:rPr>
          <w:rFonts w:hint="default" w:ascii="仿宋" w:hAnsi="仿宋" w:eastAsia="仿宋"/>
          <w:kern w:val="2"/>
          <w:sz w:val="32"/>
          <w:szCs w:val="32"/>
          <w:lang w:val="en"/>
        </w:rPr>
        <w:t>]</w:t>
      </w:r>
      <w:r>
        <w:rPr>
          <w:rFonts w:hint="eastAsia" w:ascii="仿宋" w:hAnsi="仿宋" w:eastAsia="仿宋"/>
          <w:kern w:val="2"/>
          <w:sz w:val="32"/>
          <w:szCs w:val="32"/>
          <w:lang w:val="en" w:eastAsia="zh-CN"/>
        </w:rPr>
        <w:t>，整合前浪子口已缴价款299.28万元（已缴清），应缴价款621.52万元</w:t>
      </w:r>
      <w:r>
        <w:rPr>
          <w:rFonts w:hint="eastAsia" w:ascii="仿宋" w:hAnsi="仿宋" w:eastAsia="仿宋"/>
          <w:kern w:val="2"/>
          <w:sz w:val="32"/>
          <w:szCs w:val="32"/>
          <w:lang w:val="en-US" w:eastAsia="zh-CN"/>
        </w:rPr>
        <w:t>（办文编号001-02-20101221），价款等均已缴清。</w:t>
      </w:r>
    </w:p>
    <w:p>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640" w:firstLineChars="200"/>
        <w:textAlignment w:val="auto"/>
        <w:rPr>
          <w:rFonts w:hint="eastAsia" w:ascii="仿宋" w:hAnsi="仿宋" w:eastAsia="仿宋"/>
          <w:color w:val="auto"/>
          <w:w w:val="100"/>
          <w:sz w:val="32"/>
          <w:szCs w:val="32"/>
        </w:rPr>
      </w:pPr>
      <w:r>
        <w:rPr>
          <w:rFonts w:hint="eastAsia" w:ascii="仿宋" w:hAnsi="仿宋" w:eastAsia="仿宋"/>
          <w:kern w:val="2"/>
          <w:sz w:val="32"/>
          <w:szCs w:val="32"/>
          <w:lang w:eastAsia="zh-CN"/>
        </w:rPr>
        <w:t>（三）</w:t>
      </w:r>
      <w:r>
        <w:rPr>
          <w:rFonts w:hint="eastAsia" w:ascii="仿宋" w:hAnsi="仿宋" w:eastAsia="仿宋"/>
          <w:sz w:val="32"/>
          <w:szCs w:val="32"/>
          <w:lang w:eastAsia="zh-CN"/>
        </w:rPr>
        <w:t>习水县新兴宏能煤矿</w:t>
      </w:r>
      <w:r>
        <w:rPr>
          <w:rFonts w:hint="eastAsia" w:ascii="仿宋" w:hAnsi="仿宋" w:eastAsia="仿宋"/>
          <w:sz w:val="32"/>
          <w:szCs w:val="32"/>
        </w:rPr>
        <w:t>20</w:t>
      </w:r>
      <w:r>
        <w:rPr>
          <w:rFonts w:hint="eastAsia" w:ascii="仿宋" w:hAnsi="仿宋" w:eastAsia="仿宋"/>
          <w:sz w:val="32"/>
          <w:szCs w:val="32"/>
          <w:lang w:val="en-US" w:eastAsia="zh-CN"/>
        </w:rPr>
        <w:t>20</w:t>
      </w:r>
      <w:r>
        <w:rPr>
          <w:rFonts w:hint="eastAsia" w:ascii="仿宋" w:hAnsi="仿宋" w:eastAsia="仿宋"/>
          <w:sz w:val="32"/>
          <w:szCs w:val="32"/>
        </w:rPr>
        <w:t>年办理兼并重组批复拟建规模采矿许可证时再次申请计算矿业权价款，根据《关于&lt;贵州绿洲红城能源投资有限公司习水县新兴宏能煤矿（预留）资源储量核实报告&gt;矿产资源储量评审备案证明的函》及专家评审意见书（黔自然资储备字〔2020〕80号），截止2019年12月31日，习水县新兴宏能煤矿矿区范围内煤炭总资源储量2554万吨，保有资源储量2429万吨；先期开采地段总资源储量1719万吨，保有资源储量1594万吨。煤类为无烟煤，估算煤层气资源量0.71亿立方米</w:t>
      </w:r>
      <w:r>
        <w:rPr>
          <w:rFonts w:hint="eastAsia" w:ascii="仿宋" w:hAnsi="仿宋" w:eastAsia="仿宋"/>
          <w:sz w:val="32"/>
          <w:szCs w:val="32"/>
          <w:lang w:eastAsia="zh-CN"/>
        </w:rPr>
        <w:t>，兼并重组后新增煤炭资源储量</w:t>
      </w:r>
      <w:r>
        <w:rPr>
          <w:rFonts w:hint="eastAsia" w:ascii="仿宋" w:hAnsi="仿宋" w:eastAsia="仿宋"/>
          <w:kern w:val="2"/>
          <w:sz w:val="32"/>
          <w:szCs w:val="32"/>
          <w:lang w:val="en-US" w:eastAsia="zh-CN"/>
        </w:rPr>
        <w:t>1376万吨</w:t>
      </w:r>
      <w:r>
        <w:rPr>
          <w:rFonts w:hint="eastAsia" w:ascii="仿宋" w:hAnsi="仿宋" w:eastAsia="仿宋"/>
          <w:sz w:val="32"/>
          <w:szCs w:val="32"/>
          <w:lang w:eastAsia="zh-CN"/>
        </w:rPr>
        <w:t>（</w:t>
      </w:r>
      <w:r>
        <w:rPr>
          <w:rFonts w:hint="eastAsia" w:ascii="仿宋" w:hAnsi="仿宋" w:eastAsia="仿宋"/>
          <w:sz w:val="32"/>
          <w:szCs w:val="32"/>
        </w:rPr>
        <w:t>2554万吨</w:t>
      </w:r>
      <w:r>
        <w:rPr>
          <w:rFonts w:hint="eastAsia" w:ascii="仿宋" w:hAnsi="仿宋" w:eastAsia="仿宋"/>
          <w:sz w:val="32"/>
          <w:szCs w:val="32"/>
          <w:lang w:val="en-US" w:eastAsia="zh-CN"/>
        </w:rPr>
        <w:t>-</w:t>
      </w:r>
      <w:r>
        <w:rPr>
          <w:rFonts w:hint="eastAsia" w:ascii="仿宋" w:hAnsi="仿宋" w:eastAsia="仿宋"/>
          <w:kern w:val="2"/>
          <w:sz w:val="32"/>
          <w:szCs w:val="32"/>
          <w:lang w:val="en-US" w:eastAsia="zh-CN"/>
        </w:rPr>
        <w:t>1178</w:t>
      </w:r>
      <w:r>
        <w:rPr>
          <w:rFonts w:hint="eastAsia" w:ascii="仿宋" w:hAnsi="仿宋" w:eastAsia="仿宋"/>
          <w:kern w:val="2"/>
          <w:sz w:val="32"/>
          <w:szCs w:val="32"/>
        </w:rPr>
        <w:t>万吨</w:t>
      </w:r>
      <w:r>
        <w:rPr>
          <w:rFonts w:hint="eastAsia" w:ascii="仿宋" w:hAnsi="仿宋" w:eastAsia="仿宋"/>
          <w:kern w:val="2"/>
          <w:sz w:val="32"/>
          <w:szCs w:val="32"/>
          <w:lang w:val="en-US" w:eastAsia="zh-CN"/>
        </w:rPr>
        <w:t>=1376万吨</w:t>
      </w:r>
      <w:r>
        <w:rPr>
          <w:rFonts w:hint="eastAsia" w:ascii="仿宋" w:hAnsi="仿宋" w:eastAsia="仿宋"/>
          <w:sz w:val="32"/>
          <w:szCs w:val="32"/>
          <w:lang w:eastAsia="zh-CN"/>
        </w:rPr>
        <w:t>）</w:t>
      </w:r>
      <w:r>
        <w:rPr>
          <w:rFonts w:hint="eastAsia" w:ascii="仿宋" w:hAnsi="仿宋" w:eastAsia="仿宋"/>
          <w:sz w:val="32"/>
          <w:szCs w:val="32"/>
        </w:rPr>
        <w:t>。</w:t>
      </w:r>
      <w:r>
        <w:rPr>
          <w:rFonts w:hint="eastAsia" w:ascii="仿宋" w:hAnsi="仿宋" w:eastAsia="仿宋"/>
          <w:w w:val="100"/>
          <w:sz w:val="32"/>
          <w:szCs w:val="32"/>
          <w:lang w:eastAsia="zh-CN"/>
        </w:rPr>
        <w:t>计算</w:t>
      </w:r>
      <w:r>
        <w:rPr>
          <w:rFonts w:hint="eastAsia" w:ascii="仿宋" w:hAnsi="仿宋" w:eastAsia="仿宋"/>
          <w:w w:val="100"/>
          <w:sz w:val="32"/>
          <w:szCs w:val="32"/>
        </w:rPr>
        <w:t>采矿权价款4128万元（3元/吨×1376万吨=4128万元）</w:t>
      </w:r>
      <w:r>
        <w:rPr>
          <w:rFonts w:hint="eastAsia" w:ascii="仿宋" w:hAnsi="仿宋" w:eastAsia="仿宋"/>
          <w:color w:val="auto"/>
          <w:w w:val="100"/>
          <w:sz w:val="32"/>
          <w:szCs w:val="32"/>
          <w:lang w:eastAsia="zh-CN"/>
        </w:rPr>
        <w:t>（</w:t>
      </w:r>
      <w:r>
        <w:rPr>
          <w:rFonts w:hint="eastAsia" w:ascii="仿宋" w:hAnsi="仿宋" w:eastAsia="仿宋"/>
          <w:color w:val="auto"/>
          <w:spacing w:val="-20"/>
          <w:w w:val="100"/>
          <w:sz w:val="32"/>
          <w:szCs w:val="32"/>
        </w:rPr>
        <w:t>办文编号001-22-20</w:t>
      </w:r>
      <w:r>
        <w:rPr>
          <w:rFonts w:hint="eastAsia" w:ascii="仿宋" w:hAnsi="仿宋" w:eastAsia="仿宋"/>
          <w:color w:val="auto"/>
          <w:spacing w:val="-20"/>
          <w:w w:val="100"/>
          <w:sz w:val="32"/>
          <w:szCs w:val="32"/>
          <w:lang w:val="en-US" w:eastAsia="zh-CN"/>
        </w:rPr>
        <w:t>2000738</w:t>
      </w:r>
      <w:r>
        <w:rPr>
          <w:rFonts w:hint="eastAsia" w:ascii="仿宋" w:hAnsi="仿宋" w:eastAsia="仿宋"/>
          <w:color w:val="auto"/>
          <w:w w:val="100"/>
          <w:sz w:val="32"/>
          <w:szCs w:val="32"/>
          <w:lang w:eastAsia="zh-CN"/>
        </w:rPr>
        <w:t>）</w:t>
      </w:r>
      <w:r>
        <w:rPr>
          <w:rFonts w:hint="eastAsia" w:ascii="仿宋" w:hAnsi="仿宋" w:eastAsia="仿宋"/>
          <w:color w:val="auto"/>
          <w:spacing w:val="-20"/>
          <w:w w:val="100"/>
          <w:sz w:val="32"/>
          <w:szCs w:val="32"/>
        </w:rPr>
        <w:t>，未缴纳价款</w:t>
      </w:r>
      <w:r>
        <w:rPr>
          <w:rFonts w:hint="eastAsia" w:ascii="仿宋" w:hAnsi="仿宋" w:eastAsia="仿宋"/>
          <w:color w:val="auto"/>
          <w:w w:val="100"/>
          <w:sz w:val="32"/>
          <w:szCs w:val="32"/>
        </w:rPr>
        <w:t>。</w:t>
      </w:r>
    </w:p>
    <w:p>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640" w:firstLineChars="200"/>
        <w:textAlignment w:val="auto"/>
        <w:rPr>
          <w:rFonts w:hint="default" w:ascii="仿宋" w:hAnsi="仿宋" w:eastAsia="仿宋"/>
          <w:color w:val="auto"/>
          <w:w w:val="100"/>
          <w:sz w:val="32"/>
          <w:szCs w:val="32"/>
          <w:lang w:val="en-US"/>
        </w:rPr>
      </w:pPr>
      <w:r>
        <w:rPr>
          <w:rFonts w:hint="eastAsia" w:ascii="仿宋" w:hAnsi="仿宋" w:eastAsia="仿宋"/>
          <w:w w:val="100"/>
          <w:sz w:val="32"/>
          <w:szCs w:val="32"/>
          <w:lang w:eastAsia="zh-CN"/>
        </w:rPr>
        <w:t>习水县新兴宏能煤矿</w:t>
      </w:r>
      <w:r>
        <w:rPr>
          <w:rFonts w:hint="eastAsia" w:ascii="仿宋" w:hAnsi="仿宋" w:eastAsia="仿宋"/>
          <w:w w:val="100"/>
          <w:sz w:val="32"/>
          <w:szCs w:val="32"/>
          <w:lang w:val="en-US" w:eastAsia="zh-CN"/>
        </w:rPr>
        <w:t>2021年成立独立法人公司，采矿权人由贵州绿洲红城能源投资有限公司变更为贵州新兴宏能矿业有限公司，矿山名称变更为贵州新兴宏能矿业有限公司习水县新兴宏能煤矿（</w:t>
      </w:r>
      <w:r>
        <w:rPr>
          <w:rFonts w:hint="eastAsia" w:ascii="仿宋" w:hAnsi="仿宋" w:eastAsia="仿宋"/>
          <w:w w:val="100"/>
          <w:kern w:val="2"/>
          <w:sz w:val="32"/>
          <w:szCs w:val="32"/>
          <w:lang w:val="en-US" w:eastAsia="zh-CN"/>
        </w:rPr>
        <w:t>办文编号001-22-202100138</w:t>
      </w:r>
      <w:r>
        <w:rPr>
          <w:rFonts w:hint="eastAsia" w:ascii="仿宋" w:hAnsi="仿宋" w:eastAsia="仿宋"/>
          <w:w w:val="100"/>
          <w:sz w:val="32"/>
          <w:szCs w:val="32"/>
          <w:lang w:val="en-US" w:eastAsia="zh-CN"/>
        </w:rPr>
        <w:t>）。</w:t>
      </w:r>
    </w:p>
    <w:p>
      <w:pPr>
        <w:keepNext w:val="0"/>
        <w:keepLines w:val="0"/>
        <w:pageBreakBefore w:val="0"/>
        <w:kinsoku/>
        <w:wordWrap/>
        <w:overflowPunct/>
        <w:topLinePunct w:val="0"/>
        <w:autoSpaceDE/>
        <w:autoSpaceDN/>
        <w:bidi w:val="0"/>
        <w:adjustRightInd/>
        <w:snapToGrid w:val="0"/>
        <w:spacing w:line="440" w:lineRule="exact"/>
        <w:ind w:firstLine="640" w:firstLineChars="200"/>
        <w:textAlignment w:val="auto"/>
        <w:rPr>
          <w:rFonts w:hint="eastAsia" w:ascii="仿宋" w:hAnsi="仿宋" w:eastAsia="仿宋"/>
          <w:color w:val="auto"/>
          <w:spacing w:val="-20"/>
          <w:sz w:val="32"/>
          <w:szCs w:val="32"/>
          <w:lang w:eastAsia="zh-CN"/>
        </w:rPr>
      </w:pPr>
      <w:r>
        <w:rPr>
          <w:rFonts w:hint="eastAsia" w:ascii="仿宋" w:hAnsi="仿宋" w:eastAsia="仿宋"/>
          <w:color w:val="auto"/>
          <w:sz w:val="32"/>
          <w:szCs w:val="32"/>
          <w:lang w:eastAsia="zh-CN"/>
        </w:rPr>
        <w:t>（四）</w:t>
      </w:r>
      <w:r>
        <w:rPr>
          <w:rFonts w:hint="eastAsia" w:ascii="仿宋" w:hAnsi="仿宋" w:eastAsia="仿宋"/>
          <w:color w:val="auto"/>
          <w:sz w:val="32"/>
          <w:szCs w:val="32"/>
        </w:rPr>
        <w:t>配对关闭的</w:t>
      </w:r>
      <w:r>
        <w:rPr>
          <w:rFonts w:hint="eastAsia" w:ascii="仿宋" w:hAnsi="仿宋" w:eastAsia="仿宋"/>
          <w:color w:val="auto"/>
          <w:sz w:val="32"/>
          <w:szCs w:val="32"/>
          <w:lang w:eastAsia="zh-CN"/>
        </w:rPr>
        <w:t>习水县东皇镇新晟煤矿</w:t>
      </w:r>
      <w:r>
        <w:rPr>
          <w:rFonts w:hint="eastAsia" w:ascii="仿宋" w:hAnsi="仿宋" w:eastAsia="仿宋"/>
          <w:color w:val="auto"/>
          <w:sz w:val="32"/>
          <w:szCs w:val="32"/>
        </w:rPr>
        <w:t>于20</w:t>
      </w:r>
      <w:r>
        <w:rPr>
          <w:rFonts w:hint="eastAsia" w:ascii="仿宋" w:hAnsi="仿宋" w:eastAsia="仿宋"/>
          <w:color w:val="auto"/>
          <w:sz w:val="32"/>
          <w:szCs w:val="32"/>
          <w:lang w:val="en-US" w:eastAsia="zh-CN"/>
        </w:rPr>
        <w:t>08</w:t>
      </w:r>
      <w:r>
        <w:rPr>
          <w:rFonts w:hint="eastAsia" w:ascii="仿宋" w:hAnsi="仿宋" w:eastAsia="仿宋"/>
          <w:color w:val="auto"/>
          <w:sz w:val="32"/>
          <w:szCs w:val="32"/>
        </w:rPr>
        <w:t>年办理</w:t>
      </w:r>
      <w:r>
        <w:rPr>
          <w:rFonts w:hint="eastAsia" w:ascii="仿宋" w:hAnsi="仿宋" w:eastAsia="仿宋"/>
          <w:color w:val="auto"/>
          <w:sz w:val="32"/>
          <w:szCs w:val="32"/>
          <w:lang w:eastAsia="zh-CN"/>
        </w:rPr>
        <w:t>采矿权整合延续</w:t>
      </w:r>
      <w:r>
        <w:rPr>
          <w:rFonts w:hint="eastAsia" w:ascii="仿宋" w:hAnsi="仿宋" w:eastAsia="仿宋"/>
          <w:color w:val="auto"/>
          <w:sz w:val="32"/>
          <w:szCs w:val="32"/>
        </w:rPr>
        <w:t>时处置过矿业权价款，根据黔国土资储备字〔200</w:t>
      </w:r>
      <w:r>
        <w:rPr>
          <w:rFonts w:hint="eastAsia" w:ascii="仿宋" w:hAnsi="仿宋" w:eastAsia="仿宋"/>
          <w:color w:val="auto"/>
          <w:sz w:val="32"/>
          <w:szCs w:val="32"/>
          <w:lang w:val="en-US" w:eastAsia="zh-CN"/>
        </w:rPr>
        <w:t>7</w:t>
      </w:r>
      <w:r>
        <w:rPr>
          <w:rFonts w:hint="eastAsia" w:ascii="仿宋" w:hAnsi="仿宋" w:eastAsia="仿宋"/>
          <w:color w:val="auto"/>
          <w:sz w:val="32"/>
          <w:szCs w:val="32"/>
        </w:rPr>
        <w:t>〕</w:t>
      </w:r>
      <w:r>
        <w:rPr>
          <w:rFonts w:hint="eastAsia" w:ascii="仿宋" w:hAnsi="仿宋" w:eastAsia="仿宋"/>
          <w:color w:val="auto"/>
          <w:sz w:val="32"/>
          <w:szCs w:val="32"/>
          <w:lang w:val="en-US" w:eastAsia="zh-CN"/>
        </w:rPr>
        <w:t>357</w:t>
      </w:r>
      <w:r>
        <w:rPr>
          <w:rFonts w:hint="eastAsia" w:ascii="仿宋" w:hAnsi="仿宋" w:eastAsia="仿宋"/>
          <w:color w:val="auto"/>
          <w:sz w:val="32"/>
          <w:szCs w:val="32"/>
        </w:rPr>
        <w:t>号，处置价款的资源储量</w:t>
      </w:r>
      <w:r>
        <w:rPr>
          <w:rFonts w:hint="eastAsia" w:ascii="仿宋" w:hAnsi="仿宋" w:eastAsia="仿宋"/>
          <w:color w:val="auto"/>
          <w:sz w:val="32"/>
          <w:szCs w:val="32"/>
          <w:lang w:val="en-US" w:eastAsia="zh-CN"/>
        </w:rPr>
        <w:t>672</w:t>
      </w:r>
      <w:r>
        <w:rPr>
          <w:rFonts w:hint="eastAsia" w:ascii="仿宋" w:hAnsi="仿宋" w:eastAsia="仿宋"/>
          <w:color w:val="auto"/>
          <w:sz w:val="32"/>
          <w:szCs w:val="32"/>
        </w:rPr>
        <w:t>万吨，煤类为</w:t>
      </w:r>
      <w:r>
        <w:rPr>
          <w:rFonts w:hint="eastAsia" w:ascii="仿宋" w:hAnsi="仿宋" w:eastAsia="仿宋"/>
          <w:color w:val="auto"/>
          <w:sz w:val="32"/>
          <w:szCs w:val="32"/>
          <w:lang w:eastAsia="zh-CN"/>
        </w:rPr>
        <w:t>无烟</w:t>
      </w:r>
      <w:r>
        <w:rPr>
          <w:rFonts w:hint="eastAsia" w:ascii="仿宋" w:hAnsi="仿宋" w:eastAsia="仿宋"/>
          <w:color w:val="auto"/>
          <w:sz w:val="32"/>
          <w:szCs w:val="32"/>
        </w:rPr>
        <w:t>煤，计算矿业权价款</w:t>
      </w:r>
      <w:r>
        <w:rPr>
          <w:rFonts w:hint="eastAsia" w:ascii="仿宋" w:hAnsi="仿宋" w:eastAsia="仿宋"/>
          <w:color w:val="auto"/>
          <w:sz w:val="32"/>
          <w:szCs w:val="32"/>
          <w:lang w:val="en-US" w:eastAsia="zh-CN"/>
        </w:rPr>
        <w:t>694.48</w:t>
      </w:r>
      <w:r>
        <w:rPr>
          <w:rFonts w:hint="eastAsia" w:ascii="仿宋" w:hAnsi="仿宋" w:eastAsia="仿宋"/>
          <w:color w:val="auto"/>
          <w:sz w:val="32"/>
          <w:szCs w:val="32"/>
        </w:rPr>
        <w:t>万元</w:t>
      </w:r>
      <w:r>
        <w:rPr>
          <w:rFonts w:hint="default" w:ascii="仿宋" w:hAnsi="仿宋" w:eastAsia="仿宋"/>
          <w:color w:val="auto"/>
          <w:sz w:val="32"/>
          <w:szCs w:val="32"/>
          <w:lang w:val="en"/>
        </w:rPr>
        <w:t>[</w:t>
      </w:r>
      <w:r>
        <w:rPr>
          <w:rFonts w:hint="eastAsia" w:ascii="仿宋" w:hAnsi="仿宋" w:eastAsia="仿宋"/>
          <w:color w:val="auto"/>
          <w:sz w:val="32"/>
          <w:szCs w:val="32"/>
        </w:rPr>
        <w:t>（0.8元/吨×</w:t>
      </w:r>
      <w:r>
        <w:rPr>
          <w:rFonts w:hint="eastAsia" w:ascii="仿宋" w:hAnsi="仿宋" w:eastAsia="仿宋"/>
          <w:color w:val="auto"/>
          <w:sz w:val="32"/>
          <w:szCs w:val="32"/>
          <w:lang w:val="en-US" w:eastAsia="zh-CN"/>
        </w:rPr>
        <w:t>475.9</w:t>
      </w:r>
      <w:r>
        <w:rPr>
          <w:rFonts w:hint="eastAsia" w:ascii="仿宋" w:hAnsi="仿宋" w:eastAsia="仿宋"/>
          <w:color w:val="auto"/>
          <w:sz w:val="32"/>
          <w:szCs w:val="32"/>
        </w:rPr>
        <w:t>万吨=</w:t>
      </w:r>
      <w:r>
        <w:rPr>
          <w:rFonts w:hint="eastAsia" w:ascii="仿宋" w:hAnsi="仿宋" w:eastAsia="仿宋"/>
          <w:color w:val="auto"/>
          <w:sz w:val="32"/>
          <w:szCs w:val="32"/>
          <w:lang w:val="en-US" w:eastAsia="zh-CN"/>
        </w:rPr>
        <w:t>380.72</w:t>
      </w:r>
      <w:r>
        <w:rPr>
          <w:rFonts w:hint="eastAsia" w:ascii="仿宋" w:hAnsi="仿宋" w:eastAsia="仿宋"/>
          <w:color w:val="auto"/>
          <w:sz w:val="32"/>
          <w:szCs w:val="32"/>
        </w:rPr>
        <w:t>万元）</w:t>
      </w:r>
      <w:r>
        <w:rPr>
          <w:rFonts w:hint="eastAsia" w:ascii="仿宋" w:hAnsi="仿宋" w:eastAsia="仿宋"/>
          <w:color w:val="auto"/>
          <w:sz w:val="32"/>
          <w:szCs w:val="32"/>
          <w:lang w:val="en-US" w:eastAsia="zh-CN"/>
        </w:rPr>
        <w:t>+</w:t>
      </w:r>
      <w:r>
        <w:rPr>
          <w:rFonts w:hint="eastAsia" w:ascii="仿宋" w:hAnsi="仿宋" w:eastAsia="仿宋"/>
          <w:color w:val="auto"/>
          <w:sz w:val="32"/>
          <w:szCs w:val="32"/>
        </w:rPr>
        <w:t>（</w:t>
      </w:r>
      <w:r>
        <w:rPr>
          <w:rFonts w:hint="eastAsia" w:ascii="仿宋" w:hAnsi="仿宋" w:eastAsia="仿宋"/>
          <w:color w:val="auto"/>
          <w:sz w:val="32"/>
          <w:szCs w:val="32"/>
          <w:lang w:val="en-US" w:eastAsia="zh-CN"/>
        </w:rPr>
        <w:t>1.6</w:t>
      </w:r>
      <w:r>
        <w:rPr>
          <w:rFonts w:hint="eastAsia" w:ascii="仿宋" w:hAnsi="仿宋" w:eastAsia="仿宋"/>
          <w:color w:val="auto"/>
          <w:sz w:val="32"/>
          <w:szCs w:val="32"/>
        </w:rPr>
        <w:t>元/吨×</w:t>
      </w:r>
      <w:r>
        <w:rPr>
          <w:rFonts w:hint="eastAsia" w:ascii="仿宋" w:hAnsi="仿宋" w:eastAsia="仿宋"/>
          <w:color w:val="auto"/>
          <w:sz w:val="32"/>
          <w:szCs w:val="32"/>
          <w:lang w:val="en-US" w:eastAsia="zh-CN"/>
        </w:rPr>
        <w:t>196.1</w:t>
      </w:r>
      <w:r>
        <w:rPr>
          <w:rFonts w:hint="eastAsia" w:ascii="仿宋" w:hAnsi="仿宋" w:eastAsia="仿宋"/>
          <w:color w:val="auto"/>
          <w:sz w:val="32"/>
          <w:szCs w:val="32"/>
        </w:rPr>
        <w:t>万吨=</w:t>
      </w:r>
      <w:r>
        <w:rPr>
          <w:rFonts w:hint="eastAsia" w:ascii="仿宋" w:hAnsi="仿宋" w:eastAsia="仿宋"/>
          <w:color w:val="auto"/>
          <w:sz w:val="32"/>
          <w:szCs w:val="32"/>
          <w:lang w:val="en-US" w:eastAsia="zh-CN"/>
        </w:rPr>
        <w:t>313.76</w:t>
      </w:r>
      <w:r>
        <w:rPr>
          <w:rFonts w:hint="eastAsia" w:ascii="仿宋" w:hAnsi="仿宋" w:eastAsia="仿宋"/>
          <w:color w:val="auto"/>
          <w:sz w:val="32"/>
          <w:szCs w:val="32"/>
        </w:rPr>
        <w:t>万元）</w:t>
      </w:r>
      <w:r>
        <w:rPr>
          <w:rFonts w:hint="eastAsia" w:ascii="仿宋" w:hAnsi="仿宋" w:eastAsia="仿宋"/>
          <w:color w:val="auto"/>
          <w:sz w:val="32"/>
          <w:szCs w:val="32"/>
          <w:lang w:val="en-US" w:eastAsia="zh-CN"/>
        </w:rPr>
        <w:t>=694.48</w:t>
      </w:r>
      <w:r>
        <w:rPr>
          <w:rFonts w:hint="eastAsia" w:ascii="仿宋" w:hAnsi="仿宋" w:eastAsia="仿宋"/>
          <w:color w:val="auto"/>
          <w:sz w:val="32"/>
          <w:szCs w:val="32"/>
        </w:rPr>
        <w:t>万元</w:t>
      </w:r>
      <w:r>
        <w:rPr>
          <w:rFonts w:hint="default" w:ascii="仿宋" w:hAnsi="仿宋" w:eastAsia="仿宋"/>
          <w:color w:val="auto"/>
          <w:sz w:val="32"/>
          <w:szCs w:val="32"/>
          <w:lang w:val="en"/>
        </w:rPr>
        <w:t>]</w:t>
      </w:r>
      <w:r>
        <w:rPr>
          <w:rFonts w:ascii="仿宋" w:hAnsi="仿宋" w:eastAsia="仿宋"/>
          <w:color w:val="auto"/>
          <w:sz w:val="32"/>
          <w:szCs w:val="32"/>
        </w:rPr>
        <w:t>(</w:t>
      </w:r>
      <w:r>
        <w:rPr>
          <w:rFonts w:hint="eastAsia" w:ascii="仿宋" w:hAnsi="仿宋" w:eastAsia="仿宋"/>
          <w:color w:val="auto"/>
          <w:spacing w:val="-20"/>
          <w:sz w:val="32"/>
          <w:szCs w:val="32"/>
        </w:rPr>
        <w:t>办文编号001-0</w:t>
      </w:r>
      <w:r>
        <w:rPr>
          <w:rFonts w:hint="eastAsia" w:ascii="仿宋" w:hAnsi="仿宋" w:eastAsia="仿宋"/>
          <w:color w:val="auto"/>
          <w:spacing w:val="-20"/>
          <w:sz w:val="32"/>
          <w:szCs w:val="32"/>
          <w:lang w:val="en-US" w:eastAsia="zh-CN"/>
        </w:rPr>
        <w:t>8</w:t>
      </w:r>
      <w:r>
        <w:rPr>
          <w:rFonts w:hint="eastAsia" w:ascii="仿宋" w:hAnsi="仿宋" w:eastAsia="仿宋"/>
          <w:color w:val="auto"/>
          <w:spacing w:val="-20"/>
          <w:sz w:val="32"/>
          <w:szCs w:val="32"/>
        </w:rPr>
        <w:t>-20</w:t>
      </w:r>
      <w:r>
        <w:rPr>
          <w:rFonts w:hint="eastAsia" w:ascii="仿宋" w:hAnsi="仿宋" w:eastAsia="仿宋"/>
          <w:color w:val="auto"/>
          <w:spacing w:val="-20"/>
          <w:sz w:val="32"/>
          <w:szCs w:val="32"/>
          <w:lang w:val="en-US" w:eastAsia="zh-CN"/>
        </w:rPr>
        <w:t>088177</w:t>
      </w:r>
      <w:r>
        <w:rPr>
          <w:rFonts w:hint="eastAsia" w:ascii="仿宋" w:hAnsi="仿宋" w:eastAsia="仿宋"/>
          <w:color w:val="auto"/>
          <w:spacing w:val="-20"/>
          <w:sz w:val="32"/>
          <w:szCs w:val="32"/>
        </w:rPr>
        <w:t>），价款</w:t>
      </w:r>
      <w:r>
        <w:rPr>
          <w:rFonts w:hint="eastAsia" w:ascii="仿宋" w:hAnsi="仿宋" w:eastAsia="仿宋"/>
          <w:color w:val="auto"/>
          <w:spacing w:val="-20"/>
          <w:sz w:val="32"/>
          <w:szCs w:val="32"/>
          <w:lang w:val="en-US" w:eastAsia="zh-CN"/>
        </w:rPr>
        <w:t>等均已缴清</w:t>
      </w:r>
      <w:r>
        <w:rPr>
          <w:rFonts w:hint="eastAsia" w:ascii="仿宋" w:hAnsi="仿宋" w:eastAsia="仿宋"/>
          <w:color w:val="auto"/>
          <w:sz w:val="32"/>
          <w:szCs w:val="32"/>
          <w:lang w:eastAsia="zh-CN"/>
        </w:rPr>
        <w:t>。</w:t>
      </w:r>
    </w:p>
    <w:p>
      <w:pPr>
        <w:keepNext w:val="0"/>
        <w:keepLines w:val="0"/>
        <w:pageBreakBefore w:val="0"/>
        <w:kinsoku/>
        <w:wordWrap/>
        <w:overflowPunct/>
        <w:topLinePunct w:val="0"/>
        <w:autoSpaceDE/>
        <w:autoSpaceDN/>
        <w:bidi w:val="0"/>
        <w:adjustRightInd/>
        <w:snapToGrid w:val="0"/>
        <w:spacing w:line="44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根据</w:t>
      </w:r>
      <w:r>
        <w:rPr>
          <w:rFonts w:hint="eastAsia" w:ascii="仿宋" w:hAnsi="仿宋" w:eastAsia="仿宋"/>
          <w:color w:val="auto"/>
          <w:sz w:val="32"/>
          <w:szCs w:val="32"/>
          <w:lang w:eastAsia="zh-CN"/>
        </w:rPr>
        <w:t>习水县</w:t>
      </w:r>
      <w:r>
        <w:rPr>
          <w:rFonts w:hint="eastAsia" w:ascii="仿宋" w:hAnsi="仿宋" w:eastAsia="仿宋"/>
          <w:color w:val="auto"/>
          <w:sz w:val="32"/>
          <w:szCs w:val="32"/>
        </w:rPr>
        <w:t>自然资源局、</w:t>
      </w:r>
      <w:r>
        <w:rPr>
          <w:rFonts w:hint="eastAsia" w:ascii="仿宋" w:hAnsi="仿宋" w:eastAsia="仿宋"/>
          <w:color w:val="auto"/>
          <w:sz w:val="32"/>
          <w:szCs w:val="32"/>
          <w:lang w:eastAsia="zh-CN"/>
        </w:rPr>
        <w:t>习水县能源局</w:t>
      </w:r>
      <w:r>
        <w:rPr>
          <w:rFonts w:hint="eastAsia" w:ascii="仿宋" w:hAnsi="仿宋" w:eastAsia="仿宋"/>
          <w:color w:val="auto"/>
          <w:sz w:val="32"/>
          <w:szCs w:val="32"/>
        </w:rPr>
        <w:t>出具的情况说明</w:t>
      </w:r>
      <w:r>
        <w:rPr>
          <w:rFonts w:hint="eastAsia" w:ascii="仿宋" w:hAnsi="仿宋" w:eastAsia="仿宋"/>
          <w:color w:val="auto"/>
          <w:sz w:val="32"/>
          <w:szCs w:val="32"/>
          <w:lang w:eastAsia="zh-CN"/>
        </w:rPr>
        <w:t>及储量年报</w:t>
      </w:r>
      <w:r>
        <w:rPr>
          <w:rFonts w:hint="eastAsia" w:ascii="仿宋" w:hAnsi="仿宋" w:eastAsia="仿宋"/>
          <w:color w:val="auto"/>
          <w:sz w:val="32"/>
          <w:szCs w:val="32"/>
        </w:rPr>
        <w:t>，</w:t>
      </w:r>
      <w:r>
        <w:rPr>
          <w:rFonts w:hint="eastAsia" w:ascii="仿宋" w:hAnsi="仿宋" w:eastAsia="仿宋"/>
          <w:color w:val="auto"/>
          <w:sz w:val="32"/>
          <w:szCs w:val="32"/>
          <w:lang w:eastAsia="zh-CN"/>
        </w:rPr>
        <w:t>习水县东皇镇新晟煤矿</w:t>
      </w:r>
      <w:r>
        <w:rPr>
          <w:rFonts w:hint="eastAsia" w:ascii="仿宋" w:hAnsi="仿宋" w:eastAsia="仿宋"/>
          <w:color w:val="auto"/>
          <w:sz w:val="32"/>
          <w:szCs w:val="32"/>
        </w:rPr>
        <w:t>关闭前为</w:t>
      </w:r>
      <w:r>
        <w:rPr>
          <w:rFonts w:hint="eastAsia" w:ascii="仿宋" w:hAnsi="仿宋" w:eastAsia="仿宋"/>
          <w:color w:val="auto"/>
          <w:sz w:val="32"/>
          <w:szCs w:val="32"/>
          <w:lang w:eastAsia="zh-CN"/>
        </w:rPr>
        <w:t>生产</w:t>
      </w:r>
      <w:r>
        <w:rPr>
          <w:rFonts w:hint="eastAsia" w:ascii="仿宋" w:hAnsi="仿宋" w:eastAsia="仿宋"/>
          <w:color w:val="auto"/>
          <w:sz w:val="32"/>
          <w:szCs w:val="32"/>
        </w:rPr>
        <w:t>矿井，</w:t>
      </w:r>
      <w:r>
        <w:rPr>
          <w:rFonts w:hint="eastAsia" w:ascii="仿宋" w:hAnsi="仿宋" w:eastAsia="仿宋"/>
          <w:color w:val="auto"/>
          <w:sz w:val="32"/>
          <w:szCs w:val="32"/>
          <w:lang w:val="en-US" w:eastAsia="zh-CN"/>
        </w:rPr>
        <w:t>2006年9月30日至矿山关闭，</w:t>
      </w:r>
      <w:r>
        <w:rPr>
          <w:rFonts w:hint="eastAsia" w:ascii="仿宋" w:hAnsi="仿宋" w:eastAsia="仿宋"/>
          <w:color w:val="auto"/>
          <w:sz w:val="32"/>
          <w:szCs w:val="32"/>
          <w:lang w:eastAsia="zh-CN"/>
        </w:rPr>
        <w:t>历年共开采动用资源储量</w:t>
      </w:r>
      <w:r>
        <w:rPr>
          <w:rFonts w:hint="eastAsia" w:ascii="仿宋" w:hAnsi="仿宋" w:eastAsia="仿宋"/>
          <w:color w:val="auto"/>
          <w:sz w:val="32"/>
          <w:szCs w:val="32"/>
          <w:lang w:val="en-US" w:eastAsia="zh-CN"/>
        </w:rPr>
        <w:t>266.01万吨，</w:t>
      </w:r>
      <w:r>
        <w:rPr>
          <w:rFonts w:hint="eastAsia" w:ascii="仿宋" w:hAnsi="仿宋" w:eastAsia="仿宋"/>
          <w:color w:val="auto"/>
          <w:sz w:val="32"/>
          <w:szCs w:val="32"/>
          <w:lang w:eastAsia="zh-CN"/>
        </w:rPr>
        <w:t>习水县东皇镇新晟煤矿已缴价款对应的</w:t>
      </w:r>
      <w:r>
        <w:rPr>
          <w:rFonts w:hint="eastAsia" w:ascii="仿宋" w:hAnsi="仿宋" w:eastAsia="仿宋"/>
          <w:color w:val="auto"/>
          <w:sz w:val="32"/>
          <w:szCs w:val="32"/>
        </w:rPr>
        <w:t>剩余资源储量为</w:t>
      </w:r>
      <w:r>
        <w:rPr>
          <w:rFonts w:hint="eastAsia" w:ascii="仿宋" w:hAnsi="仿宋" w:eastAsia="仿宋"/>
          <w:color w:val="auto"/>
          <w:sz w:val="32"/>
          <w:szCs w:val="32"/>
          <w:lang w:val="en-US" w:eastAsia="zh-CN"/>
        </w:rPr>
        <w:t>405.99万吨</w:t>
      </w:r>
      <w:r>
        <w:rPr>
          <w:rFonts w:hint="eastAsia" w:ascii="仿宋" w:hAnsi="仿宋" w:eastAsia="仿宋"/>
          <w:color w:val="auto"/>
          <w:spacing w:val="-20"/>
          <w:sz w:val="32"/>
          <w:szCs w:val="32"/>
          <w:lang w:eastAsia="zh-CN"/>
        </w:rPr>
        <w:t>（</w:t>
      </w:r>
      <w:r>
        <w:rPr>
          <w:rFonts w:hint="eastAsia" w:ascii="仿宋" w:hAnsi="仿宋" w:eastAsia="仿宋"/>
          <w:color w:val="auto"/>
          <w:sz w:val="32"/>
          <w:szCs w:val="32"/>
          <w:lang w:val="en-US" w:eastAsia="zh-CN"/>
        </w:rPr>
        <w:t>672</w:t>
      </w:r>
      <w:r>
        <w:rPr>
          <w:rFonts w:hint="eastAsia" w:ascii="仿宋" w:hAnsi="仿宋" w:eastAsia="仿宋"/>
          <w:color w:val="auto"/>
          <w:sz w:val="32"/>
          <w:szCs w:val="32"/>
        </w:rPr>
        <w:t>万吨</w:t>
      </w:r>
      <w:r>
        <w:rPr>
          <w:rFonts w:hint="eastAsia" w:ascii="仿宋" w:hAnsi="仿宋" w:eastAsia="仿宋"/>
          <w:color w:val="auto"/>
          <w:sz w:val="32"/>
          <w:szCs w:val="32"/>
          <w:lang w:val="en-US" w:eastAsia="zh-CN"/>
        </w:rPr>
        <w:t>-266.01万吨=405.99万吨</w:t>
      </w:r>
      <w:r>
        <w:rPr>
          <w:rFonts w:hint="eastAsia" w:ascii="仿宋" w:hAnsi="仿宋" w:eastAsia="仿宋"/>
          <w:color w:val="auto"/>
          <w:spacing w:val="-20"/>
          <w:sz w:val="32"/>
          <w:szCs w:val="32"/>
          <w:lang w:eastAsia="zh-CN"/>
        </w:rPr>
        <w:t>）</w:t>
      </w:r>
      <w:r>
        <w:rPr>
          <w:rFonts w:hint="eastAsia" w:ascii="仿宋" w:hAnsi="仿宋" w:eastAsia="仿宋"/>
          <w:color w:val="auto"/>
          <w:sz w:val="32"/>
          <w:szCs w:val="32"/>
        </w:rPr>
        <w:t>。</w:t>
      </w:r>
    </w:p>
    <w:p>
      <w:pPr>
        <w:snapToGrid w:val="0"/>
        <w:spacing w:line="44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lang w:eastAsia="zh-CN"/>
        </w:rPr>
        <w:t>（五）习水县新兴宏能煤矿</w:t>
      </w:r>
      <w:r>
        <w:rPr>
          <w:rFonts w:hint="eastAsia" w:ascii="仿宋" w:hAnsi="仿宋" w:eastAsia="仿宋"/>
          <w:color w:val="auto"/>
          <w:sz w:val="32"/>
          <w:szCs w:val="32"/>
        </w:rPr>
        <w:t>兼并重组后新增煤炭资源储量抵扣配对关闭的</w:t>
      </w:r>
      <w:r>
        <w:rPr>
          <w:rFonts w:hint="eastAsia" w:ascii="仿宋" w:hAnsi="仿宋" w:eastAsia="仿宋"/>
          <w:color w:val="auto"/>
          <w:sz w:val="32"/>
          <w:szCs w:val="32"/>
          <w:lang w:eastAsia="zh-CN"/>
        </w:rPr>
        <w:t>习水县东皇镇新晟煤矿已缴价款对应的</w:t>
      </w:r>
      <w:r>
        <w:rPr>
          <w:rFonts w:hint="eastAsia" w:ascii="仿宋" w:hAnsi="仿宋" w:eastAsia="仿宋"/>
          <w:color w:val="auto"/>
          <w:sz w:val="32"/>
          <w:szCs w:val="32"/>
        </w:rPr>
        <w:t>剩余</w:t>
      </w:r>
      <w:r>
        <w:rPr>
          <w:rFonts w:hint="eastAsia" w:ascii="仿宋" w:hAnsi="仿宋" w:eastAsia="仿宋"/>
          <w:color w:val="auto"/>
          <w:sz w:val="32"/>
          <w:szCs w:val="32"/>
          <w:lang w:eastAsia="zh-CN"/>
        </w:rPr>
        <w:t>煤炭</w:t>
      </w:r>
      <w:r>
        <w:rPr>
          <w:rFonts w:hint="eastAsia" w:ascii="仿宋" w:hAnsi="仿宋" w:eastAsia="仿宋"/>
          <w:color w:val="auto"/>
          <w:sz w:val="32"/>
          <w:szCs w:val="32"/>
        </w:rPr>
        <w:t>资源储量后为</w:t>
      </w:r>
      <w:r>
        <w:rPr>
          <w:rFonts w:hint="eastAsia" w:ascii="仿宋" w:hAnsi="仿宋" w:eastAsia="仿宋"/>
          <w:color w:val="auto"/>
          <w:sz w:val="32"/>
          <w:szCs w:val="32"/>
          <w:lang w:val="en-US" w:eastAsia="zh-CN"/>
        </w:rPr>
        <w:t>970.01</w:t>
      </w:r>
      <w:r>
        <w:rPr>
          <w:rFonts w:hint="eastAsia" w:ascii="仿宋" w:hAnsi="仿宋" w:eastAsia="仿宋"/>
          <w:color w:val="auto"/>
          <w:sz w:val="32"/>
          <w:szCs w:val="32"/>
        </w:rPr>
        <w:t>万吨（</w:t>
      </w:r>
      <w:r>
        <w:rPr>
          <w:rFonts w:hint="eastAsia" w:ascii="仿宋" w:hAnsi="仿宋" w:eastAsia="仿宋"/>
          <w:color w:val="auto"/>
          <w:kern w:val="2"/>
          <w:sz w:val="32"/>
          <w:szCs w:val="32"/>
          <w:lang w:val="en-US" w:eastAsia="zh-CN"/>
        </w:rPr>
        <w:t>1376</w:t>
      </w:r>
      <w:r>
        <w:rPr>
          <w:rFonts w:hint="eastAsia" w:ascii="仿宋" w:hAnsi="仿宋" w:eastAsia="仿宋"/>
          <w:color w:val="auto"/>
          <w:sz w:val="32"/>
          <w:szCs w:val="32"/>
        </w:rPr>
        <w:t>万吨-</w:t>
      </w:r>
      <w:r>
        <w:rPr>
          <w:rFonts w:hint="eastAsia" w:ascii="仿宋" w:hAnsi="仿宋" w:eastAsia="仿宋"/>
          <w:color w:val="auto"/>
          <w:sz w:val="32"/>
          <w:szCs w:val="32"/>
          <w:lang w:val="en-US" w:eastAsia="zh-CN"/>
        </w:rPr>
        <w:t>405.99</w:t>
      </w:r>
      <w:r>
        <w:rPr>
          <w:rFonts w:hint="eastAsia" w:ascii="仿宋" w:hAnsi="仿宋" w:eastAsia="仿宋"/>
          <w:color w:val="auto"/>
          <w:sz w:val="32"/>
          <w:szCs w:val="32"/>
        </w:rPr>
        <w:t>万吨=</w:t>
      </w:r>
      <w:r>
        <w:rPr>
          <w:rFonts w:hint="eastAsia" w:ascii="仿宋" w:hAnsi="仿宋" w:eastAsia="仿宋"/>
          <w:color w:val="auto"/>
          <w:sz w:val="32"/>
          <w:szCs w:val="32"/>
          <w:lang w:val="en-US" w:eastAsia="zh-CN"/>
        </w:rPr>
        <w:t>970.01</w:t>
      </w:r>
      <w:r>
        <w:rPr>
          <w:rFonts w:hint="eastAsia" w:ascii="仿宋" w:hAnsi="仿宋" w:eastAsia="仿宋"/>
          <w:color w:val="auto"/>
          <w:sz w:val="32"/>
          <w:szCs w:val="32"/>
        </w:rPr>
        <w:t>万吨），</w:t>
      </w:r>
      <w:r>
        <w:rPr>
          <w:rFonts w:hint="eastAsia" w:ascii="仿宋" w:hAnsi="仿宋" w:eastAsia="仿宋"/>
          <w:color w:val="auto"/>
          <w:sz w:val="32"/>
          <w:szCs w:val="32"/>
          <w:lang w:eastAsia="zh-CN"/>
        </w:rPr>
        <w:t>习水县新兴宏能煤矿</w:t>
      </w:r>
      <w:r>
        <w:rPr>
          <w:rFonts w:hint="eastAsia" w:ascii="仿宋" w:hAnsi="仿宋" w:eastAsia="仿宋"/>
          <w:color w:val="auto"/>
          <w:sz w:val="32"/>
          <w:szCs w:val="32"/>
        </w:rPr>
        <w:t>抵扣后计算矿业权价款为</w:t>
      </w:r>
      <w:r>
        <w:rPr>
          <w:rFonts w:hint="eastAsia" w:ascii="仿宋" w:hAnsi="仿宋" w:eastAsia="仿宋"/>
          <w:color w:val="auto"/>
          <w:sz w:val="32"/>
          <w:szCs w:val="32"/>
          <w:lang w:val="en-US" w:eastAsia="zh-CN"/>
        </w:rPr>
        <w:t>2910.03</w:t>
      </w:r>
      <w:r>
        <w:rPr>
          <w:rFonts w:hint="eastAsia" w:ascii="仿宋" w:hAnsi="仿宋" w:eastAsia="仿宋"/>
          <w:color w:val="auto"/>
          <w:sz w:val="32"/>
          <w:szCs w:val="32"/>
        </w:rPr>
        <w:t>万元（</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元/吨×</w:t>
      </w:r>
      <w:r>
        <w:rPr>
          <w:rFonts w:hint="eastAsia" w:ascii="仿宋" w:hAnsi="仿宋" w:eastAsia="仿宋"/>
          <w:color w:val="auto"/>
          <w:sz w:val="32"/>
          <w:szCs w:val="32"/>
          <w:lang w:val="en-US" w:eastAsia="zh-CN"/>
        </w:rPr>
        <w:t>970.01</w:t>
      </w:r>
      <w:r>
        <w:rPr>
          <w:rFonts w:hint="eastAsia" w:ascii="仿宋" w:hAnsi="仿宋" w:eastAsia="仿宋"/>
          <w:color w:val="auto"/>
          <w:sz w:val="32"/>
          <w:szCs w:val="32"/>
        </w:rPr>
        <w:t>万吨=</w:t>
      </w:r>
      <w:r>
        <w:rPr>
          <w:rFonts w:hint="eastAsia" w:ascii="仿宋" w:hAnsi="仿宋" w:eastAsia="仿宋"/>
          <w:color w:val="auto"/>
          <w:sz w:val="32"/>
          <w:szCs w:val="32"/>
          <w:lang w:val="en-US" w:eastAsia="zh-CN"/>
        </w:rPr>
        <w:t>2910.03</w:t>
      </w:r>
      <w:r>
        <w:rPr>
          <w:rFonts w:hint="eastAsia" w:ascii="仿宋" w:hAnsi="仿宋" w:eastAsia="仿宋"/>
          <w:color w:val="auto"/>
          <w:sz w:val="32"/>
          <w:szCs w:val="32"/>
        </w:rPr>
        <w:t>万元）。</w:t>
      </w:r>
    </w:p>
    <w:p>
      <w:pPr>
        <w:pStyle w:val="2"/>
        <w:widowControl/>
        <w:spacing w:beforeAutospacing="0" w:afterAutospacing="0" w:line="440" w:lineRule="exact"/>
        <w:ind w:firstLine="640" w:firstLineChars="200"/>
        <w:rPr>
          <w:rFonts w:hint="eastAsia" w:ascii="仿宋" w:hAnsi="仿宋" w:eastAsia="仿宋"/>
          <w:sz w:val="32"/>
          <w:szCs w:val="32"/>
        </w:rPr>
      </w:pPr>
      <w:r>
        <w:rPr>
          <w:rFonts w:hint="eastAsia" w:ascii="仿宋" w:hAnsi="仿宋" w:eastAsia="仿宋"/>
          <w:color w:val="auto"/>
          <w:w w:val="100"/>
          <w:sz w:val="32"/>
          <w:szCs w:val="32"/>
          <w:lang w:val="en-US" w:eastAsia="zh-CN"/>
        </w:rPr>
        <w:t>贵州新兴宏能矿业有限公司习水县新兴宏能煤矿</w:t>
      </w:r>
      <w:r>
        <w:rPr>
          <w:rFonts w:hint="eastAsia" w:ascii="仿宋" w:hAnsi="仿宋" w:eastAsia="仿宋"/>
          <w:color w:val="auto"/>
          <w:sz w:val="32"/>
          <w:szCs w:val="32"/>
          <w:lang w:val="en-US" w:eastAsia="zh-CN"/>
        </w:rPr>
        <w:t>未有偿处置的</w:t>
      </w:r>
      <w:r>
        <w:rPr>
          <w:rFonts w:hint="eastAsia" w:ascii="仿宋" w:hAnsi="仿宋" w:eastAsia="仿宋"/>
          <w:color w:val="auto"/>
          <w:sz w:val="32"/>
          <w:szCs w:val="32"/>
        </w:rPr>
        <w:t>0.71</w:t>
      </w:r>
      <w:r>
        <w:rPr>
          <w:rFonts w:hint="eastAsia" w:ascii="仿宋" w:hAnsi="仿宋" w:eastAsia="仿宋"/>
          <w:color w:val="auto"/>
          <w:sz w:val="32"/>
          <w:szCs w:val="32"/>
          <w:lang w:val="en-US" w:eastAsia="zh-CN"/>
        </w:rPr>
        <w:t>亿立方米煤层气</w:t>
      </w:r>
      <w:r>
        <w:rPr>
          <w:rFonts w:hint="eastAsia" w:ascii="仿宋" w:hAnsi="仿宋" w:eastAsia="仿宋"/>
          <w:color w:val="auto"/>
          <w:sz w:val="32"/>
          <w:szCs w:val="32"/>
        </w:rPr>
        <w:t>资源量</w:t>
      </w:r>
      <w:r>
        <w:rPr>
          <w:rFonts w:hint="eastAsia" w:ascii="仿宋" w:hAnsi="仿宋" w:eastAsia="仿宋"/>
          <w:color w:val="auto"/>
          <w:sz w:val="32"/>
          <w:szCs w:val="32"/>
          <w:lang w:eastAsia="zh-CN"/>
        </w:rPr>
        <w:t>矿业权</w:t>
      </w:r>
      <w:r>
        <w:rPr>
          <w:rFonts w:hint="eastAsia" w:ascii="仿宋" w:hAnsi="仿宋" w:eastAsia="仿宋"/>
          <w:color w:val="auto"/>
          <w:sz w:val="32"/>
          <w:szCs w:val="32"/>
          <w:lang w:val="en-US" w:eastAsia="zh-CN"/>
        </w:rPr>
        <w:t>出让收益按矿产品销售时的矿业权出让收益率逐年征收矿业权出让收益</w:t>
      </w:r>
      <w:r>
        <w:rPr>
          <w:rFonts w:hint="eastAsia" w:ascii="仿宋" w:hAnsi="仿宋" w:eastAsia="仿宋"/>
          <w:color w:val="auto"/>
          <w:sz w:val="32"/>
          <w:szCs w:val="32"/>
        </w:rPr>
        <w:t>。</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spacing w:line="560" w:lineRule="exact"/>
        <w:ind w:firstLine="640" w:firstLineChars="200"/>
        <w:jc w:val="left"/>
        <w:rPr>
          <w:rFonts w:hint="eastAsia" w:ascii="仿宋" w:hAnsi="仿宋" w:eastAsia="仿宋"/>
          <w:sz w:val="32"/>
          <w:szCs w:val="32"/>
          <w:u w:val="none"/>
        </w:rPr>
      </w:pPr>
      <w:r>
        <w:rPr>
          <w:rFonts w:hint="eastAsia" w:ascii="仿宋" w:hAnsi="仿宋" w:eastAsia="仿宋"/>
          <w:sz w:val="32"/>
          <w:szCs w:val="32"/>
        </w:rPr>
        <w:t>四、根据“黔自然资函〔2022〕833号”规定，现将</w:t>
      </w:r>
      <w:r>
        <w:rPr>
          <w:rFonts w:hint="eastAsia" w:ascii="仿宋" w:hAnsi="仿宋" w:eastAsia="仿宋"/>
          <w:color w:val="auto"/>
          <w:w w:val="100"/>
          <w:sz w:val="32"/>
          <w:szCs w:val="32"/>
          <w:u w:val="none"/>
          <w:lang w:val="en-US" w:eastAsia="zh-CN"/>
        </w:rPr>
        <w:t>贵州新兴宏能矿业有限公司习水县新兴宏能煤矿</w:t>
      </w:r>
      <w:r>
        <w:rPr>
          <w:rFonts w:hint="eastAsia" w:ascii="仿宋" w:hAnsi="仿宋" w:eastAsia="仿宋"/>
          <w:sz w:val="32"/>
          <w:szCs w:val="32"/>
          <w:u w:val="none"/>
        </w:rPr>
        <w:t xml:space="preserve">抵扣后矿业权价款分期缴库通知如下：   </w:t>
      </w:r>
    </w:p>
    <w:p>
      <w:pPr>
        <w:ind w:firstLine="640" w:firstLineChars="200"/>
        <w:rPr>
          <w:rFonts w:hint="eastAsia" w:ascii="仿宋" w:hAnsi="仿宋" w:eastAsia="仿宋"/>
          <w:sz w:val="32"/>
          <w:szCs w:val="32"/>
        </w:rPr>
      </w:pPr>
      <w:r>
        <w:rPr>
          <w:rFonts w:hint="eastAsia" w:ascii="仿宋" w:hAnsi="仿宋" w:eastAsia="仿宋"/>
          <w:sz w:val="32"/>
          <w:szCs w:val="32"/>
        </w:rPr>
        <w:t>（一）缴款单位：</w:t>
      </w:r>
      <w:r>
        <w:rPr>
          <w:rFonts w:hint="eastAsia" w:ascii="仿宋" w:hAnsi="仿宋" w:eastAsia="仿宋"/>
          <w:color w:val="auto"/>
          <w:w w:val="100"/>
          <w:sz w:val="32"/>
          <w:szCs w:val="32"/>
          <w:u w:val="single"/>
          <w:lang w:val="en-US" w:eastAsia="zh-CN"/>
        </w:rPr>
        <w:t>贵州新兴宏能矿业有限公司习水县新兴宏能煤矿</w:t>
      </w:r>
      <w:r>
        <w:rPr>
          <w:rFonts w:hint="eastAsia" w:ascii="仿宋" w:hAnsi="仿宋" w:eastAsia="仿宋" w:cs="Times New Roman"/>
          <w:sz w:val="32"/>
          <w:szCs w:val="32"/>
          <w:u w:val="single"/>
        </w:rPr>
        <w:t>（企业社会信用代码</w:t>
      </w:r>
      <w:r>
        <w:rPr>
          <w:rFonts w:hint="eastAsia" w:ascii="仿宋" w:hAnsi="仿宋" w:eastAsia="仿宋"/>
          <w:sz w:val="32"/>
          <w:szCs w:val="32"/>
          <w:u w:val="single"/>
        </w:rPr>
        <w:t>：9152</w:t>
      </w:r>
      <w:r>
        <w:rPr>
          <w:rFonts w:hint="eastAsia" w:ascii="仿宋" w:hAnsi="仿宋" w:eastAsia="仿宋"/>
          <w:sz w:val="32"/>
          <w:szCs w:val="32"/>
          <w:u w:val="single"/>
          <w:lang w:val="en-US" w:eastAsia="zh-CN"/>
        </w:rPr>
        <w:t>0000215033213P</w:t>
      </w:r>
      <w:r>
        <w:rPr>
          <w:rFonts w:hint="eastAsia" w:ascii="仿宋" w:hAnsi="仿宋" w:eastAsia="仿宋"/>
          <w:sz w:val="32"/>
          <w:szCs w:val="32"/>
          <w:u w:val="single"/>
        </w:rPr>
        <w:t>，联系电话：</w:t>
      </w:r>
      <w:r>
        <w:rPr>
          <w:rFonts w:hint="eastAsia" w:ascii="仿宋" w:hAnsi="仿宋" w:eastAsia="仿宋"/>
          <w:sz w:val="32"/>
          <w:szCs w:val="32"/>
          <w:u w:val="single"/>
          <w:lang w:val="en-US" w:eastAsia="zh-CN"/>
        </w:rPr>
        <w:t>17785440076</w:t>
      </w:r>
      <w:r>
        <w:rPr>
          <w:rFonts w:hint="eastAsia" w:ascii="仿宋" w:hAnsi="仿宋" w:eastAsia="仿宋"/>
          <w:sz w:val="32"/>
          <w:szCs w:val="32"/>
          <w:u w:val="single"/>
        </w:rPr>
        <w:t>）</w:t>
      </w:r>
      <w:r>
        <w:rPr>
          <w:rFonts w:hint="eastAsia" w:ascii="仿宋" w:hAnsi="仿宋" w:eastAsia="仿宋"/>
          <w:sz w:val="32"/>
          <w:szCs w:val="32"/>
        </w:rPr>
        <w:t>。</w:t>
      </w:r>
    </w:p>
    <w:p>
      <w:pPr>
        <w:ind w:firstLine="640" w:firstLineChars="200"/>
        <w:rPr>
          <w:rFonts w:hint="eastAsia" w:ascii="仿宋" w:hAnsi="仿宋" w:eastAsia="仿宋"/>
          <w:sz w:val="32"/>
          <w:szCs w:val="32"/>
        </w:rPr>
      </w:pPr>
      <w:r>
        <w:rPr>
          <w:rFonts w:hint="eastAsia" w:ascii="仿宋" w:hAnsi="仿宋" w:eastAsia="仿宋"/>
          <w:sz w:val="32"/>
          <w:szCs w:val="32"/>
        </w:rPr>
        <w:t>（二）、缴纳总额：</w:t>
      </w:r>
      <w:r>
        <w:rPr>
          <w:rFonts w:hint="eastAsia" w:ascii="仿宋" w:hAnsi="仿宋" w:eastAsia="仿宋"/>
          <w:color w:val="auto"/>
          <w:sz w:val="32"/>
          <w:szCs w:val="32"/>
          <w:u w:val="single"/>
          <w:lang w:val="en-US" w:eastAsia="zh-CN"/>
        </w:rPr>
        <w:t>2910.03</w:t>
      </w:r>
      <w:r>
        <w:rPr>
          <w:rFonts w:hint="eastAsia" w:ascii="仿宋" w:hAnsi="仿宋" w:eastAsia="仿宋"/>
          <w:sz w:val="32"/>
          <w:szCs w:val="32"/>
          <w:u w:val="single"/>
        </w:rPr>
        <w:t>万元</w:t>
      </w:r>
      <w:r>
        <w:rPr>
          <w:rFonts w:hint="eastAsia" w:ascii="仿宋" w:hAnsi="仿宋" w:eastAsia="仿宋"/>
          <w:sz w:val="32"/>
          <w:szCs w:val="32"/>
        </w:rPr>
        <w:t>。</w:t>
      </w:r>
    </w:p>
    <w:p>
      <w:pPr>
        <w:ind w:firstLine="640" w:firstLineChars="200"/>
        <w:rPr>
          <w:rFonts w:hint="eastAsia" w:ascii="仿宋" w:hAnsi="仿宋" w:eastAsia="仿宋"/>
          <w:sz w:val="32"/>
          <w:szCs w:val="32"/>
        </w:rPr>
      </w:pPr>
      <w:r>
        <w:rPr>
          <w:rFonts w:hint="eastAsia" w:ascii="仿宋" w:hAnsi="仿宋" w:eastAsia="仿宋"/>
          <w:sz w:val="32"/>
          <w:szCs w:val="32"/>
        </w:rPr>
        <w:t>（三）征收单位：</w:t>
      </w:r>
      <w:r>
        <w:rPr>
          <w:rFonts w:hint="eastAsia" w:ascii="仿宋" w:hAnsi="仿宋" w:eastAsia="仿宋"/>
          <w:color w:val="auto"/>
          <w:w w:val="100"/>
          <w:sz w:val="32"/>
          <w:szCs w:val="32"/>
          <w:u w:val="single"/>
          <w:lang w:val="en-US" w:eastAsia="zh-CN"/>
        </w:rPr>
        <w:t>习水县</w:t>
      </w:r>
      <w:r>
        <w:rPr>
          <w:rFonts w:hint="eastAsia" w:ascii="仿宋" w:hAnsi="仿宋" w:eastAsia="仿宋"/>
          <w:sz w:val="32"/>
          <w:szCs w:val="32"/>
          <w:u w:val="single"/>
        </w:rPr>
        <w:t>税务局</w:t>
      </w:r>
      <w:r>
        <w:rPr>
          <w:rFonts w:hint="eastAsia" w:ascii="仿宋" w:hAnsi="仿宋" w:eastAsia="仿宋"/>
          <w:sz w:val="32"/>
          <w:szCs w:val="32"/>
        </w:rPr>
        <w:t>。</w:t>
      </w:r>
    </w:p>
    <w:p>
      <w:pPr>
        <w:ind w:firstLine="640" w:firstLineChars="200"/>
        <w:rPr>
          <w:rFonts w:hint="eastAsia" w:ascii="仿宋" w:hAnsi="仿宋" w:eastAsia="仿宋"/>
          <w:sz w:val="32"/>
          <w:szCs w:val="32"/>
        </w:rPr>
      </w:pPr>
      <w:r>
        <w:rPr>
          <w:rFonts w:hint="eastAsia" w:ascii="仿宋" w:hAnsi="仿宋" w:eastAsia="仿宋"/>
          <w:sz w:val="32"/>
          <w:szCs w:val="32"/>
        </w:rPr>
        <w:t>（四）缴纳方式：</w:t>
      </w:r>
      <w:r>
        <w:rPr>
          <w:rFonts w:hint="eastAsia" w:ascii="仿宋" w:hAnsi="仿宋" w:eastAsia="仿宋"/>
          <w:sz w:val="32"/>
          <w:szCs w:val="32"/>
          <w:u w:val="single"/>
        </w:rPr>
        <w:t xml:space="preserve"> 2  （选填）</w:t>
      </w:r>
    </w:p>
    <w:p>
      <w:pPr>
        <w:ind w:firstLine="640" w:firstLineChars="200"/>
        <w:rPr>
          <w:rFonts w:hint="eastAsia" w:ascii="仿宋" w:hAnsi="仿宋" w:eastAsia="仿宋"/>
          <w:sz w:val="32"/>
          <w:szCs w:val="32"/>
        </w:rPr>
      </w:pPr>
      <w:r>
        <w:rPr>
          <w:rFonts w:hint="eastAsia" w:ascii="仿宋" w:hAnsi="仿宋" w:eastAsia="仿宋"/>
          <w:sz w:val="32"/>
          <w:szCs w:val="32"/>
        </w:rPr>
        <w:t>1.一次性缴纳：应缴金额：</w:t>
      </w:r>
      <w:r>
        <w:rPr>
          <w:rFonts w:hint="eastAsia" w:ascii="仿宋" w:hAnsi="仿宋" w:eastAsia="仿宋"/>
          <w:sz w:val="32"/>
          <w:szCs w:val="32"/>
          <w:u w:val="single"/>
        </w:rPr>
        <w:t xml:space="preserve">     </w:t>
      </w:r>
      <w:r>
        <w:rPr>
          <w:rFonts w:hint="eastAsia" w:ascii="仿宋" w:hAnsi="仿宋" w:eastAsia="仿宋"/>
          <w:sz w:val="32"/>
          <w:szCs w:val="32"/>
        </w:rPr>
        <w:t>万元；缴纳时间：</w:t>
      </w:r>
      <w:r>
        <w:rPr>
          <w:rFonts w:hint="eastAsia" w:ascii="仿宋" w:hAnsi="仿宋" w:eastAsia="仿宋"/>
          <w:sz w:val="32"/>
          <w:szCs w:val="32"/>
          <w:u w:val="single"/>
        </w:rPr>
        <w:t xml:space="preserve">    </w:t>
      </w:r>
      <w:r>
        <w:rPr>
          <w:rFonts w:hint="eastAsia" w:ascii="仿宋" w:hAnsi="仿宋" w:eastAsia="仿宋"/>
          <w:sz w:val="32"/>
          <w:szCs w:val="32"/>
        </w:rPr>
        <w:t>年    月</w:t>
      </w:r>
      <w:r>
        <w:rPr>
          <w:rFonts w:hint="eastAsia" w:ascii="仿宋" w:hAnsi="仿宋" w:eastAsia="仿宋"/>
          <w:sz w:val="32"/>
          <w:szCs w:val="32"/>
          <w:u w:val="single"/>
        </w:rPr>
        <w:t xml:space="preserve">   </w:t>
      </w:r>
      <w:r>
        <w:rPr>
          <w:rFonts w:hint="eastAsia" w:ascii="仿宋" w:hAnsi="仿宋" w:eastAsia="仿宋"/>
          <w:sz w:val="32"/>
          <w:szCs w:val="32"/>
        </w:rPr>
        <w:t>日前。</w:t>
      </w:r>
    </w:p>
    <w:p>
      <w:pPr>
        <w:ind w:firstLine="640" w:firstLineChars="200"/>
        <w:rPr>
          <w:rFonts w:hint="eastAsia" w:ascii="仿宋" w:hAnsi="仿宋" w:eastAsia="仿宋"/>
          <w:sz w:val="32"/>
          <w:szCs w:val="32"/>
        </w:rPr>
      </w:pPr>
      <w:r>
        <w:rPr>
          <w:rFonts w:hint="eastAsia" w:ascii="仿宋" w:hAnsi="仿宋" w:eastAsia="仿宋"/>
          <w:sz w:val="32"/>
          <w:szCs w:val="32"/>
        </w:rPr>
        <w:t>2.分期缴纳：</w:t>
      </w:r>
    </w:p>
    <w:p>
      <w:pPr>
        <w:ind w:firstLine="640" w:firstLineChars="200"/>
        <w:rPr>
          <w:rFonts w:hint="eastAsia" w:ascii="仿宋" w:hAnsi="仿宋" w:eastAsia="仿宋"/>
          <w:sz w:val="32"/>
          <w:szCs w:val="32"/>
        </w:rPr>
      </w:pPr>
      <w:r>
        <w:rPr>
          <w:rFonts w:hint="eastAsia" w:ascii="仿宋" w:hAnsi="仿宋" w:eastAsia="仿宋"/>
          <w:sz w:val="32"/>
          <w:szCs w:val="32"/>
        </w:rPr>
        <w:t>首  期：应缴金额</w:t>
      </w:r>
      <w:r>
        <w:rPr>
          <w:rFonts w:hint="eastAsia" w:ascii="仿宋" w:hAnsi="仿宋" w:eastAsia="仿宋"/>
          <w:sz w:val="32"/>
          <w:szCs w:val="32"/>
          <w:lang w:val="en-US" w:eastAsia="zh-CN"/>
        </w:rPr>
        <w:t>585.03</w:t>
      </w:r>
      <w:r>
        <w:rPr>
          <w:rFonts w:hint="eastAsia" w:ascii="仿宋" w:hAnsi="仿宋" w:eastAsia="仿宋"/>
          <w:sz w:val="32"/>
          <w:szCs w:val="32"/>
        </w:rPr>
        <w:t>万元，缴纳时间：20</w:t>
      </w:r>
      <w:r>
        <w:rPr>
          <w:rFonts w:hint="eastAsia" w:ascii="仿宋" w:hAnsi="仿宋" w:eastAsia="仿宋"/>
          <w:sz w:val="32"/>
          <w:szCs w:val="32"/>
          <w:lang w:val="en-US" w:eastAsia="zh-CN"/>
        </w:rPr>
        <w:t>21</w:t>
      </w:r>
      <w:r>
        <w:rPr>
          <w:rFonts w:hint="eastAsia" w:ascii="仿宋" w:hAnsi="仿宋" w:eastAsia="仿宋"/>
          <w:sz w:val="32"/>
          <w:szCs w:val="32"/>
        </w:rPr>
        <w:t>年</w:t>
      </w:r>
      <w:r>
        <w:rPr>
          <w:rFonts w:hint="eastAsia" w:ascii="仿宋" w:hAnsi="仿宋" w:eastAsia="仿宋"/>
          <w:sz w:val="32"/>
          <w:szCs w:val="32"/>
          <w:lang w:val="en-US" w:eastAsia="zh-CN"/>
        </w:rPr>
        <w:t>3</w:t>
      </w:r>
      <w:r>
        <w:rPr>
          <w:rFonts w:hint="eastAsia" w:ascii="仿宋" w:hAnsi="仿宋" w:eastAsia="仿宋"/>
          <w:sz w:val="32"/>
          <w:szCs w:val="32"/>
        </w:rPr>
        <w:t>月30日前；</w:t>
      </w:r>
    </w:p>
    <w:p>
      <w:pPr>
        <w:ind w:firstLine="640" w:firstLineChars="200"/>
        <w:rPr>
          <w:rFonts w:hint="eastAsia" w:ascii="仿宋" w:hAnsi="仿宋" w:eastAsia="仿宋"/>
          <w:sz w:val="32"/>
          <w:szCs w:val="32"/>
        </w:rPr>
      </w:pPr>
      <w:r>
        <w:rPr>
          <w:rFonts w:hint="eastAsia" w:ascii="仿宋" w:hAnsi="仿宋" w:eastAsia="仿宋"/>
          <w:sz w:val="32"/>
          <w:szCs w:val="32"/>
        </w:rPr>
        <w:t>第一期：应缴金额</w:t>
      </w:r>
      <w:r>
        <w:rPr>
          <w:rFonts w:hint="eastAsia" w:ascii="仿宋" w:hAnsi="仿宋" w:eastAsia="仿宋"/>
          <w:sz w:val="32"/>
          <w:szCs w:val="32"/>
          <w:lang w:val="en-US" w:eastAsia="zh-CN"/>
        </w:rPr>
        <w:t>465</w:t>
      </w:r>
      <w:r>
        <w:rPr>
          <w:rFonts w:hint="eastAsia" w:ascii="仿宋" w:hAnsi="仿宋" w:eastAsia="仿宋"/>
          <w:sz w:val="32"/>
          <w:szCs w:val="32"/>
        </w:rPr>
        <w:t>万元，缴纳时间：20</w:t>
      </w:r>
      <w:r>
        <w:rPr>
          <w:rFonts w:hint="eastAsia" w:ascii="仿宋" w:hAnsi="仿宋" w:eastAsia="仿宋"/>
          <w:sz w:val="32"/>
          <w:szCs w:val="32"/>
          <w:lang w:val="en-US" w:eastAsia="zh-CN"/>
        </w:rPr>
        <w:t>22</w:t>
      </w:r>
      <w:r>
        <w:rPr>
          <w:rFonts w:hint="eastAsia" w:ascii="仿宋" w:hAnsi="仿宋" w:eastAsia="仿宋"/>
          <w:sz w:val="32"/>
          <w:szCs w:val="32"/>
        </w:rPr>
        <w:t>年</w:t>
      </w:r>
      <w:r>
        <w:rPr>
          <w:rFonts w:hint="eastAsia" w:ascii="仿宋" w:hAnsi="仿宋" w:eastAsia="仿宋"/>
          <w:sz w:val="32"/>
          <w:szCs w:val="32"/>
          <w:lang w:val="en-US" w:eastAsia="zh-CN"/>
        </w:rPr>
        <w:t>3</w:t>
      </w:r>
      <w:r>
        <w:rPr>
          <w:rFonts w:hint="eastAsia" w:ascii="仿宋" w:hAnsi="仿宋" w:eastAsia="仿宋"/>
          <w:sz w:val="32"/>
          <w:szCs w:val="32"/>
        </w:rPr>
        <w:t>月30日前；</w:t>
      </w:r>
    </w:p>
    <w:p>
      <w:pPr>
        <w:ind w:firstLine="640" w:firstLineChars="200"/>
        <w:rPr>
          <w:rFonts w:hint="eastAsia" w:ascii="仿宋" w:hAnsi="仿宋" w:eastAsia="仿宋"/>
          <w:sz w:val="32"/>
          <w:szCs w:val="32"/>
        </w:rPr>
      </w:pPr>
      <w:r>
        <w:rPr>
          <w:rFonts w:hint="eastAsia" w:ascii="仿宋" w:hAnsi="仿宋" w:eastAsia="仿宋"/>
          <w:sz w:val="32"/>
          <w:szCs w:val="32"/>
        </w:rPr>
        <w:t>第二期：应缴金额</w:t>
      </w:r>
      <w:r>
        <w:rPr>
          <w:rFonts w:hint="eastAsia" w:ascii="仿宋" w:hAnsi="仿宋" w:eastAsia="仿宋"/>
          <w:sz w:val="32"/>
          <w:szCs w:val="32"/>
          <w:lang w:val="en-US" w:eastAsia="zh-CN"/>
        </w:rPr>
        <w:t>465</w:t>
      </w:r>
      <w:r>
        <w:rPr>
          <w:rFonts w:hint="eastAsia" w:ascii="仿宋" w:hAnsi="仿宋" w:eastAsia="仿宋"/>
          <w:sz w:val="32"/>
          <w:szCs w:val="32"/>
        </w:rPr>
        <w:t>万元，缴纳时间：20</w:t>
      </w:r>
      <w:r>
        <w:rPr>
          <w:rFonts w:hint="eastAsia" w:ascii="仿宋" w:hAnsi="仿宋" w:eastAsia="仿宋"/>
          <w:sz w:val="32"/>
          <w:szCs w:val="32"/>
          <w:lang w:val="en-US" w:eastAsia="zh-CN"/>
        </w:rPr>
        <w:t>23</w:t>
      </w:r>
      <w:r>
        <w:rPr>
          <w:rFonts w:hint="eastAsia" w:ascii="仿宋" w:hAnsi="仿宋" w:eastAsia="仿宋"/>
          <w:sz w:val="32"/>
          <w:szCs w:val="32"/>
        </w:rPr>
        <w:t>年</w:t>
      </w:r>
      <w:r>
        <w:rPr>
          <w:rFonts w:hint="eastAsia" w:ascii="仿宋" w:hAnsi="仿宋" w:eastAsia="仿宋"/>
          <w:sz w:val="32"/>
          <w:szCs w:val="32"/>
          <w:lang w:val="en-US" w:eastAsia="zh-CN"/>
        </w:rPr>
        <w:t>3</w:t>
      </w:r>
      <w:r>
        <w:rPr>
          <w:rFonts w:hint="eastAsia" w:ascii="仿宋" w:hAnsi="仿宋" w:eastAsia="仿宋"/>
          <w:sz w:val="32"/>
          <w:szCs w:val="32"/>
        </w:rPr>
        <w:t>月30日前；</w:t>
      </w:r>
    </w:p>
    <w:p>
      <w:pPr>
        <w:ind w:firstLine="640" w:firstLineChars="200"/>
        <w:rPr>
          <w:rFonts w:hint="eastAsia" w:ascii="仿宋" w:hAnsi="仿宋" w:eastAsia="仿宋"/>
          <w:sz w:val="32"/>
          <w:szCs w:val="32"/>
        </w:rPr>
      </w:pPr>
      <w:r>
        <w:rPr>
          <w:rFonts w:hint="eastAsia" w:ascii="仿宋" w:hAnsi="仿宋" w:eastAsia="仿宋"/>
          <w:sz w:val="32"/>
          <w:szCs w:val="32"/>
        </w:rPr>
        <w:t>第三期：应缴金额</w:t>
      </w:r>
      <w:r>
        <w:rPr>
          <w:rFonts w:hint="eastAsia" w:ascii="仿宋" w:hAnsi="仿宋" w:eastAsia="仿宋"/>
          <w:sz w:val="32"/>
          <w:szCs w:val="32"/>
          <w:lang w:val="en-US" w:eastAsia="zh-CN"/>
        </w:rPr>
        <w:t>465</w:t>
      </w:r>
      <w:r>
        <w:rPr>
          <w:rFonts w:hint="eastAsia" w:ascii="仿宋" w:hAnsi="仿宋" w:eastAsia="仿宋"/>
          <w:sz w:val="32"/>
          <w:szCs w:val="32"/>
        </w:rPr>
        <w:t>万元，缴纳时间：20</w:t>
      </w:r>
      <w:r>
        <w:rPr>
          <w:rFonts w:hint="eastAsia" w:ascii="仿宋" w:hAnsi="仿宋" w:eastAsia="仿宋"/>
          <w:sz w:val="32"/>
          <w:szCs w:val="32"/>
          <w:lang w:val="en-US" w:eastAsia="zh-CN"/>
        </w:rPr>
        <w:t>24</w:t>
      </w:r>
      <w:r>
        <w:rPr>
          <w:rFonts w:hint="eastAsia" w:ascii="仿宋" w:hAnsi="仿宋" w:eastAsia="仿宋"/>
          <w:sz w:val="32"/>
          <w:szCs w:val="32"/>
        </w:rPr>
        <w:t>年</w:t>
      </w:r>
      <w:r>
        <w:rPr>
          <w:rFonts w:hint="eastAsia" w:ascii="仿宋" w:hAnsi="仿宋" w:eastAsia="仿宋"/>
          <w:sz w:val="32"/>
          <w:szCs w:val="32"/>
          <w:lang w:val="en-US" w:eastAsia="zh-CN"/>
        </w:rPr>
        <w:t>3</w:t>
      </w:r>
      <w:r>
        <w:rPr>
          <w:rFonts w:hint="eastAsia" w:ascii="仿宋" w:hAnsi="仿宋" w:eastAsia="仿宋"/>
          <w:sz w:val="32"/>
          <w:szCs w:val="32"/>
        </w:rPr>
        <w:t>月30日前；</w:t>
      </w:r>
    </w:p>
    <w:p>
      <w:pPr>
        <w:ind w:firstLine="640" w:firstLineChars="200"/>
        <w:rPr>
          <w:rFonts w:hint="eastAsia" w:ascii="仿宋" w:hAnsi="仿宋" w:eastAsia="仿宋"/>
          <w:sz w:val="32"/>
          <w:szCs w:val="32"/>
        </w:rPr>
      </w:pPr>
      <w:r>
        <w:rPr>
          <w:rFonts w:hint="eastAsia" w:ascii="仿宋" w:hAnsi="仿宋" w:eastAsia="仿宋"/>
          <w:sz w:val="32"/>
          <w:szCs w:val="32"/>
        </w:rPr>
        <w:t>第四期：应缴金额</w:t>
      </w:r>
      <w:r>
        <w:rPr>
          <w:rFonts w:hint="eastAsia" w:ascii="仿宋" w:hAnsi="仿宋" w:eastAsia="仿宋"/>
          <w:sz w:val="32"/>
          <w:szCs w:val="32"/>
          <w:lang w:val="en-US" w:eastAsia="zh-CN"/>
        </w:rPr>
        <w:t>465</w:t>
      </w:r>
      <w:r>
        <w:rPr>
          <w:rFonts w:hint="eastAsia" w:ascii="仿宋" w:hAnsi="仿宋" w:eastAsia="仿宋"/>
          <w:sz w:val="32"/>
          <w:szCs w:val="32"/>
        </w:rPr>
        <w:t>万元，缴纳时间：20</w:t>
      </w:r>
      <w:r>
        <w:rPr>
          <w:rFonts w:hint="eastAsia" w:ascii="仿宋" w:hAnsi="仿宋" w:eastAsia="仿宋"/>
          <w:sz w:val="32"/>
          <w:szCs w:val="32"/>
          <w:lang w:val="en-US" w:eastAsia="zh-CN"/>
        </w:rPr>
        <w:t>25</w:t>
      </w:r>
      <w:r>
        <w:rPr>
          <w:rFonts w:hint="eastAsia" w:ascii="仿宋" w:hAnsi="仿宋" w:eastAsia="仿宋"/>
          <w:sz w:val="32"/>
          <w:szCs w:val="32"/>
        </w:rPr>
        <w:t>年</w:t>
      </w:r>
      <w:r>
        <w:rPr>
          <w:rFonts w:hint="eastAsia" w:ascii="仿宋" w:hAnsi="仿宋" w:eastAsia="仿宋"/>
          <w:sz w:val="32"/>
          <w:szCs w:val="32"/>
          <w:lang w:val="en-US" w:eastAsia="zh-CN"/>
        </w:rPr>
        <w:t>3</w:t>
      </w:r>
      <w:r>
        <w:rPr>
          <w:rFonts w:hint="eastAsia" w:ascii="仿宋" w:hAnsi="仿宋" w:eastAsia="仿宋"/>
          <w:sz w:val="32"/>
          <w:szCs w:val="32"/>
        </w:rPr>
        <w:t>月30日前；</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spacing w:line="560" w:lineRule="exact"/>
        <w:ind w:firstLine="640" w:firstLineChars="200"/>
        <w:jc w:val="left"/>
        <w:rPr>
          <w:rFonts w:hint="eastAsia" w:ascii="仿宋_GB2312" w:hAnsi="仿宋_GB2312" w:eastAsia="仿宋_GB2312" w:cs="仿宋_GB2312"/>
          <w:sz w:val="32"/>
          <w:szCs w:val="32"/>
        </w:rPr>
      </w:pPr>
      <w:r>
        <w:rPr>
          <w:rFonts w:hint="eastAsia" w:ascii="仿宋" w:hAnsi="仿宋" w:eastAsia="仿宋"/>
          <w:sz w:val="32"/>
          <w:szCs w:val="32"/>
        </w:rPr>
        <w:t>第五期：应缴金额</w:t>
      </w:r>
      <w:r>
        <w:rPr>
          <w:rFonts w:hint="eastAsia" w:ascii="仿宋" w:hAnsi="仿宋" w:eastAsia="仿宋"/>
          <w:sz w:val="32"/>
          <w:szCs w:val="32"/>
          <w:lang w:val="en-US" w:eastAsia="zh-CN"/>
        </w:rPr>
        <w:t>465</w:t>
      </w:r>
      <w:r>
        <w:rPr>
          <w:rFonts w:hint="eastAsia" w:ascii="仿宋" w:hAnsi="仿宋" w:eastAsia="仿宋"/>
          <w:sz w:val="32"/>
          <w:szCs w:val="32"/>
        </w:rPr>
        <w:t>万元，缴纳时间：202</w:t>
      </w:r>
      <w:r>
        <w:rPr>
          <w:rFonts w:hint="eastAsia" w:ascii="仿宋" w:hAnsi="仿宋" w:eastAsia="仿宋"/>
          <w:sz w:val="32"/>
          <w:szCs w:val="32"/>
          <w:lang w:val="en-US" w:eastAsia="zh-CN"/>
        </w:rPr>
        <w:t>6</w:t>
      </w:r>
      <w:r>
        <w:rPr>
          <w:rFonts w:hint="eastAsia" w:ascii="仿宋" w:hAnsi="仿宋" w:eastAsia="仿宋"/>
          <w:sz w:val="32"/>
          <w:szCs w:val="32"/>
        </w:rPr>
        <w:t>年</w:t>
      </w:r>
      <w:r>
        <w:rPr>
          <w:rFonts w:hint="eastAsia" w:ascii="仿宋" w:hAnsi="仿宋" w:eastAsia="仿宋"/>
          <w:sz w:val="32"/>
          <w:szCs w:val="32"/>
          <w:lang w:val="en-US" w:eastAsia="zh-CN"/>
        </w:rPr>
        <w:t>3</w:t>
      </w:r>
      <w:r>
        <w:rPr>
          <w:rFonts w:hint="eastAsia" w:ascii="仿宋" w:hAnsi="仿宋" w:eastAsia="仿宋"/>
          <w:sz w:val="32"/>
          <w:szCs w:val="32"/>
        </w:rPr>
        <w:t>月30日前</w:t>
      </w:r>
      <w:r>
        <w:rPr>
          <w:rFonts w:hint="eastAsia" w:ascii="仿宋" w:hAnsi="仿宋" w:eastAsia="仿宋"/>
          <w:sz w:val="32"/>
          <w:szCs w:val="32"/>
          <w:lang w:eastAsia="zh-CN"/>
        </w:rPr>
        <w:t>。</w:t>
      </w:r>
    </w:p>
    <w:p>
      <w:pPr>
        <w:ind w:firstLine="640" w:firstLineChars="200"/>
        <w:rPr>
          <w:rFonts w:hint="eastAsia" w:ascii="仿宋" w:hAnsi="仿宋" w:eastAsia="仿宋"/>
          <w:sz w:val="32"/>
          <w:szCs w:val="32"/>
        </w:rPr>
      </w:pPr>
      <w:r>
        <w:rPr>
          <w:rFonts w:hint="eastAsia" w:ascii="仿宋" w:hAnsi="仿宋" w:eastAsia="仿宋"/>
          <w:sz w:val="32"/>
          <w:szCs w:val="32"/>
        </w:rPr>
        <w:t xml:space="preserve">说明：1.未按规定时限缴纳出让收益（价款）的，由县级以上税务部门、自然资源主管部门按照管理权限责令改正，并由税务部门从滞纳之日起每日加收千分之二的滞纳金，加收的滞纳金不超过欠缴金额本金。 </w:t>
      </w:r>
    </w:p>
    <w:p>
      <w:pPr>
        <w:ind w:firstLine="640" w:firstLineChars="200"/>
        <w:rPr>
          <w:rFonts w:hint="eastAsia" w:ascii="仿宋" w:hAnsi="仿宋" w:eastAsia="仿宋"/>
          <w:sz w:val="32"/>
          <w:szCs w:val="32"/>
        </w:rPr>
      </w:pPr>
      <w:r>
        <w:rPr>
          <w:rFonts w:hint="eastAsia" w:ascii="仿宋" w:hAnsi="仿宋" w:eastAsia="仿宋"/>
          <w:sz w:val="32"/>
          <w:szCs w:val="32"/>
        </w:rPr>
        <w:t>2.请缴款单位持本函到矿山所在地税务部门缴款。</w:t>
      </w:r>
    </w:p>
    <w:p>
      <w:pPr>
        <w:snapToGrid w:val="0"/>
        <w:spacing w:line="276" w:lineRule="auto"/>
        <w:ind w:firstLine="640" w:firstLineChars="200"/>
        <w:rPr>
          <w:rFonts w:hint="eastAsia" w:ascii="仿宋" w:hAnsi="仿宋" w:eastAsia="仿宋"/>
          <w:sz w:val="32"/>
          <w:szCs w:val="32"/>
        </w:rPr>
      </w:pPr>
      <w:r>
        <w:rPr>
          <w:rFonts w:hint="eastAsia" w:ascii="仿宋" w:hAnsi="仿宋" w:eastAsia="仿宋"/>
          <w:sz w:val="32"/>
          <w:szCs w:val="32"/>
        </w:rPr>
        <w:t>3.本通知书由省自然资源厅负责解释。</w:t>
      </w:r>
      <w:r>
        <w:rPr>
          <w:rFonts w:ascii="仿宋" w:hAnsi="仿宋" w:eastAsia="仿宋"/>
          <w:sz w:val="32"/>
          <w:szCs w:val="32"/>
        </w:rPr>
        <w:t xml:space="preserve">                          </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五</w:t>
      </w:r>
      <w:r>
        <w:rPr>
          <w:rFonts w:ascii="仿宋" w:hAnsi="仿宋" w:eastAsia="仿宋"/>
          <w:sz w:val="32"/>
          <w:szCs w:val="32"/>
        </w:rPr>
        <w:t>、其它</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sz w:val="32"/>
          <w:szCs w:val="32"/>
        </w:rPr>
        <w:t>。</w:t>
      </w:r>
    </w:p>
    <w:p>
      <w:pPr>
        <w:pStyle w:val="5"/>
        <w:spacing w:line="560" w:lineRule="exact"/>
        <w:rPr>
          <w:rFonts w:hint="default" w:ascii="仿宋" w:hAnsi="仿宋" w:eastAsia="仿宋"/>
          <w:sz w:val="32"/>
          <w:szCs w:val="32"/>
        </w:rPr>
      </w:pPr>
      <w:r>
        <w:rPr>
          <w:rFonts w:hint="default" w:ascii="仿宋" w:hAnsi="仿宋" w:eastAsia="仿宋"/>
          <w:sz w:val="32"/>
          <w:szCs w:val="32"/>
        </w:rPr>
        <w:t xml:space="preserve">     附件：1.《矿业权</w:t>
      </w:r>
      <w:r>
        <w:rPr>
          <w:rFonts w:ascii="仿宋" w:hAnsi="仿宋" w:eastAsia="仿宋"/>
          <w:sz w:val="32"/>
          <w:szCs w:val="32"/>
        </w:rPr>
        <w:t>价款</w:t>
      </w:r>
      <w:r>
        <w:rPr>
          <w:rFonts w:hint="default" w:ascii="仿宋" w:hAnsi="仿宋" w:eastAsia="仿宋"/>
          <w:sz w:val="32"/>
          <w:szCs w:val="32"/>
        </w:rPr>
        <w:t>计算书》</w:t>
      </w:r>
    </w:p>
    <w:p>
      <w:pPr>
        <w:pStyle w:val="5"/>
        <w:spacing w:line="560" w:lineRule="exact"/>
        <w:rPr>
          <w:rFonts w:hint="default" w:ascii="仿宋" w:hAnsi="仿宋" w:eastAsia="仿宋"/>
          <w:sz w:val="32"/>
          <w:szCs w:val="32"/>
        </w:rPr>
      </w:pPr>
      <w:r>
        <w:rPr>
          <w:rFonts w:hint="default" w:ascii="仿宋" w:hAnsi="仿宋" w:eastAsia="仿宋"/>
          <w:sz w:val="32"/>
          <w:szCs w:val="32"/>
        </w:rPr>
        <w:t xml:space="preserve">           2.《储量评审备案证明》</w:t>
      </w:r>
    </w:p>
    <w:p>
      <w:pPr>
        <w:pStyle w:val="5"/>
        <w:spacing w:line="560" w:lineRule="exact"/>
        <w:rPr>
          <w:rFonts w:hint="default" w:ascii="仿宋" w:hAnsi="仿宋" w:eastAsia="仿宋"/>
          <w:sz w:val="32"/>
          <w:szCs w:val="32"/>
        </w:rPr>
      </w:pPr>
      <w:r>
        <w:rPr>
          <w:rFonts w:hint="default" w:ascii="仿宋" w:hAnsi="仿宋" w:eastAsia="仿宋"/>
          <w:sz w:val="32"/>
          <w:szCs w:val="32"/>
        </w:rPr>
        <w:t xml:space="preserve">           3.《评估报告公示公众意见表》</w:t>
      </w:r>
    </w:p>
    <w:p>
      <w:pPr>
        <w:pStyle w:val="5"/>
        <w:spacing w:line="560" w:lineRule="exact"/>
        <w:rPr>
          <w:rFonts w:hint="default" w:ascii="仿宋" w:hAnsi="仿宋" w:eastAsia="仿宋"/>
          <w:sz w:val="32"/>
          <w:szCs w:val="32"/>
        </w:rPr>
      </w:pPr>
      <w:r>
        <w:rPr>
          <w:rFonts w:hint="default" w:ascii="仿宋" w:hAnsi="仿宋" w:eastAsia="仿宋"/>
          <w:sz w:val="32"/>
          <w:szCs w:val="32"/>
        </w:rPr>
        <w:t xml:space="preserve">                      20</w:t>
      </w:r>
      <w:r>
        <w:rPr>
          <w:rFonts w:ascii="仿宋" w:hAnsi="仿宋" w:eastAsia="仿宋"/>
          <w:sz w:val="32"/>
          <w:szCs w:val="32"/>
        </w:rPr>
        <w:t>23</w:t>
      </w:r>
      <w:r>
        <w:rPr>
          <w:rFonts w:hint="default" w:ascii="仿宋" w:hAnsi="仿宋" w:eastAsia="仿宋"/>
          <w:sz w:val="32"/>
          <w:szCs w:val="32"/>
        </w:rPr>
        <w:t>年</w:t>
      </w:r>
      <w:r>
        <w:rPr>
          <w:rFonts w:ascii="仿宋" w:hAnsi="仿宋" w:eastAsia="仿宋"/>
          <w:sz w:val="32"/>
          <w:szCs w:val="32"/>
        </w:rPr>
        <w:t xml:space="preserve"> </w:t>
      </w:r>
      <w:r>
        <w:rPr>
          <w:rFonts w:hint="default" w:ascii="仿宋" w:hAnsi="仿宋" w:eastAsia="仿宋"/>
          <w:sz w:val="32"/>
          <w:szCs w:val="32"/>
        </w:rPr>
        <w:t>月</w:t>
      </w:r>
      <w:r>
        <w:rPr>
          <w:rFonts w:ascii="仿宋" w:hAnsi="仿宋" w:eastAsia="仿宋"/>
          <w:sz w:val="32"/>
          <w:szCs w:val="32"/>
        </w:rPr>
        <w:t xml:space="preserve"> </w:t>
      </w:r>
      <w:r>
        <w:rPr>
          <w:rFonts w:hint="default" w:ascii="仿宋" w:hAnsi="仿宋" w:eastAsia="仿宋"/>
          <w:sz w:val="32"/>
          <w:szCs w:val="32"/>
        </w:rPr>
        <w:t>日</w:t>
      </w:r>
    </w:p>
    <w:p>
      <w:pPr>
        <w:tabs>
          <w:tab w:val="left" w:pos="360"/>
          <w:tab w:val="left" w:pos="720"/>
        </w:tabs>
        <w:autoSpaceDE w:val="0"/>
        <w:autoSpaceDN w:val="0"/>
        <w:adjustRightInd w:val="0"/>
        <w:ind w:firstLine="640" w:firstLineChars="200"/>
        <w:rPr>
          <w:rFonts w:ascii="仿宋" w:hAnsi="仿宋" w:eastAsia="仿宋"/>
          <w:sz w:val="32"/>
          <w:szCs w:val="32"/>
        </w:rPr>
        <w:sectPr>
          <w:pgSz w:w="11906" w:h="16838"/>
          <w:pgMar w:top="1440" w:right="1800" w:bottom="1440" w:left="1800" w:header="851" w:footer="992" w:gutter="0"/>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E37B34"/>
    <w:rsid w:val="0261004F"/>
    <w:rsid w:val="06BB06DE"/>
    <w:rsid w:val="12AB1B70"/>
    <w:rsid w:val="133463EC"/>
    <w:rsid w:val="18853E14"/>
    <w:rsid w:val="1F1F0D0D"/>
    <w:rsid w:val="22BB2CC3"/>
    <w:rsid w:val="2ABD3B97"/>
    <w:rsid w:val="350B4472"/>
    <w:rsid w:val="35686B54"/>
    <w:rsid w:val="39D92F21"/>
    <w:rsid w:val="3DBC6561"/>
    <w:rsid w:val="42210702"/>
    <w:rsid w:val="47E37B34"/>
    <w:rsid w:val="4C5E404C"/>
    <w:rsid w:val="54B47C53"/>
    <w:rsid w:val="55FA0552"/>
    <w:rsid w:val="583D4D85"/>
    <w:rsid w:val="61972251"/>
    <w:rsid w:val="6AD87F3A"/>
    <w:rsid w:val="6AFC5A9C"/>
    <w:rsid w:val="6F431BF4"/>
    <w:rsid w:val="7C351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customStyle="1" w:styleId="5">
    <w:name w:val="p15"/>
    <w:basedOn w:val="1"/>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2023-07-14T08:29:00Z</dcterms:created>
  <dc:creator>李琴矿产资源保护监督处</dc:creator>
  <cp:lastModifiedBy>李琴矿产资源保护监督处</cp:lastModifiedBy>
  <dcterms:modified xsi:type="dcterms:W3CDTF">2023-07-14T08:29:48Z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