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ascii="Times New Roman" w:hAnsi="宋体" w:eastAsia="宋体" w:cs="Times New Roman"/>
          <w:color w:val="auto"/>
          <w:kern w:val="0"/>
          <w:sz w:val="44"/>
          <w:szCs w:val="44"/>
          <w:lang w:val="en-US" w:eastAsia="zh-CN"/>
        </w:rPr>
      </w:pPr>
      <w:bookmarkStart w:id="0" w:name="_GoBack"/>
      <w:r>
        <w:rPr>
          <w:rFonts w:hint="eastAsia" w:ascii="Times New Roman" w:hAnsi="宋体" w:eastAsia="宋体" w:cs="Times New Roman"/>
          <w:color w:val="auto"/>
          <w:kern w:val="0"/>
          <w:sz w:val="44"/>
          <w:szCs w:val="44"/>
          <w:lang w:val="zh-CN"/>
        </w:rPr>
        <w:t>贵州省自然资源厅关于</w:t>
      </w:r>
      <w:r>
        <w:rPr>
          <w:rFonts w:hint="eastAsia" w:ascii="Times New Roman" w:hAnsi="宋体" w:eastAsia="宋体" w:cs="Times New Roman"/>
          <w:color w:val="auto"/>
          <w:kern w:val="0"/>
          <w:sz w:val="44"/>
          <w:szCs w:val="44"/>
          <w:lang w:val="en-US" w:eastAsia="zh-CN"/>
        </w:rPr>
        <w:t>普安县兴强煤业有限责任公司普安县地瓜镇宏发煤矿资源</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ascii="Times New Roman" w:hAnsi="宋体" w:eastAsia="宋体" w:cs="Times New Roman"/>
          <w:color w:val="auto"/>
          <w:kern w:val="0"/>
          <w:sz w:val="44"/>
          <w:szCs w:val="44"/>
          <w:lang w:val="zh-CN"/>
        </w:rPr>
      </w:pPr>
      <w:r>
        <w:rPr>
          <w:rFonts w:hint="eastAsia" w:ascii="Times New Roman" w:hAnsi="宋体" w:eastAsia="宋体" w:cs="Times New Roman"/>
          <w:color w:val="auto"/>
          <w:kern w:val="0"/>
          <w:sz w:val="44"/>
          <w:szCs w:val="44"/>
          <w:lang w:val="en-US" w:eastAsia="zh-CN"/>
        </w:rPr>
        <w:t>抵扣</w:t>
      </w:r>
      <w:r>
        <w:rPr>
          <w:rFonts w:hint="eastAsia" w:ascii="Times New Roman" w:hAnsi="宋体" w:eastAsia="宋体" w:cs="Times New Roman"/>
          <w:color w:val="auto"/>
          <w:kern w:val="0"/>
          <w:sz w:val="44"/>
          <w:szCs w:val="44"/>
          <w:lang w:val="zh-CN"/>
        </w:rPr>
        <w:t>矿业权价款计算结果公示</w:t>
      </w:r>
    </w:p>
    <w:bookmarkEnd w:id="0"/>
    <w:p>
      <w:pPr>
        <w:pStyle w:val="5"/>
        <w:spacing w:line="360" w:lineRule="auto"/>
        <w:ind w:firstLine="800"/>
        <w:rPr>
          <w:rFonts w:hint="default" w:ascii="仿宋" w:hAnsi="仿宋" w:eastAsia="仿宋" w:cs="Times New Roman"/>
          <w:color w:val="auto"/>
          <w:sz w:val="32"/>
          <w:szCs w:val="32"/>
          <w:lang w:val="en-US" w:eastAsia="zh-CN"/>
        </w:rPr>
      </w:pPr>
      <w:r>
        <w:rPr>
          <w:rFonts w:hint="default" w:ascii="仿宋" w:hAnsi="仿宋" w:eastAsia="仿宋" w:cs="Times New Roman"/>
          <w:color w:val="auto"/>
          <w:sz w:val="32"/>
          <w:szCs w:val="32"/>
          <w:lang w:val="en-US" w:eastAsia="zh-CN"/>
        </w:rPr>
        <w:t>经我厅委托，贵州省自然资源勘测规划研究院已完成</w:t>
      </w:r>
      <w:r>
        <w:rPr>
          <w:rFonts w:hint="eastAsia" w:ascii="仿宋" w:hAnsi="仿宋" w:eastAsia="仿宋" w:cs="Times New Roman"/>
          <w:color w:val="auto"/>
          <w:sz w:val="32"/>
          <w:szCs w:val="32"/>
          <w:lang w:val="en-US" w:eastAsia="zh-CN"/>
        </w:rPr>
        <w:t>普安县兴强煤业有限责任公司普安县地瓜镇宏发煤矿资源抵扣</w:t>
      </w:r>
      <w:r>
        <w:rPr>
          <w:rFonts w:hint="default" w:ascii="仿宋" w:hAnsi="仿宋" w:eastAsia="仿宋" w:cs="Times New Roman"/>
          <w:color w:val="auto"/>
          <w:sz w:val="32"/>
          <w:szCs w:val="32"/>
          <w:lang w:val="en-US" w:eastAsia="zh-CN"/>
        </w:rPr>
        <w:t>矿业权价款计算工作。根据</w:t>
      </w:r>
      <w:r>
        <w:rPr>
          <w:rFonts w:hint="eastAsia" w:ascii="仿宋" w:hAnsi="仿宋" w:eastAsia="仿宋" w:cs="Times New Roman"/>
          <w:color w:val="auto"/>
          <w:sz w:val="32"/>
          <w:szCs w:val="32"/>
          <w:lang w:val="en-US" w:eastAsia="zh-CN"/>
        </w:rPr>
        <w:t>《省自然资源厅省财政厅省能源局关于恢复我省煤矿采矿权价款征收的通知》（黔自然资函〔2022〕833号）规定</w:t>
      </w:r>
      <w:r>
        <w:rPr>
          <w:rFonts w:hint="default" w:ascii="仿宋" w:hAnsi="仿宋" w:eastAsia="仿宋" w:cs="Times New Roman"/>
          <w:color w:val="auto"/>
          <w:sz w:val="32"/>
          <w:szCs w:val="32"/>
          <w:lang w:val="en-US" w:eastAsia="zh-CN"/>
        </w:rPr>
        <w:t xml:space="preserve">，现将有关内容公示如下：   </w:t>
      </w:r>
    </w:p>
    <w:p>
      <w:pPr>
        <w:pStyle w:val="5"/>
        <w:spacing w:line="360" w:lineRule="auto"/>
        <w:ind w:firstLine="640"/>
        <w:rPr>
          <w:rFonts w:hint="default" w:ascii="仿宋" w:hAnsi="仿宋" w:eastAsia="仿宋"/>
          <w:b/>
          <w:color w:val="auto"/>
          <w:sz w:val="32"/>
          <w:szCs w:val="32"/>
        </w:rPr>
      </w:pPr>
      <w:r>
        <w:rPr>
          <w:rFonts w:hint="default" w:ascii="仿宋" w:hAnsi="仿宋" w:eastAsia="仿宋"/>
          <w:b/>
          <w:color w:val="auto"/>
          <w:sz w:val="32"/>
          <w:szCs w:val="32"/>
        </w:rPr>
        <w:t>一、公示时间</w:t>
      </w:r>
    </w:p>
    <w:p>
      <w:pPr>
        <w:pStyle w:val="5"/>
        <w:spacing w:line="560" w:lineRule="exact"/>
        <w:ind w:firstLine="640"/>
        <w:rPr>
          <w:rFonts w:hint="default" w:ascii="仿宋" w:hAnsi="仿宋" w:eastAsia="仿宋"/>
          <w:color w:val="auto"/>
          <w:sz w:val="32"/>
          <w:szCs w:val="32"/>
        </w:rPr>
      </w:pPr>
      <w:r>
        <w:rPr>
          <w:rFonts w:hint="eastAsia" w:ascii="仿宋" w:hAnsi="仿宋" w:eastAsia="仿宋"/>
          <w:color w:val="auto"/>
          <w:sz w:val="32"/>
          <w:szCs w:val="32"/>
          <w:lang w:eastAsia="zh-CN"/>
        </w:rPr>
        <w:t>自本公示</w:t>
      </w:r>
      <w:r>
        <w:rPr>
          <w:rFonts w:hint="eastAsia" w:ascii="仿宋" w:hAnsi="仿宋" w:eastAsia="仿宋"/>
          <w:color w:val="auto"/>
          <w:sz w:val="32"/>
          <w:szCs w:val="32"/>
          <w:lang w:val="en-US" w:eastAsia="zh-CN"/>
        </w:rPr>
        <w:t>发</w:t>
      </w:r>
      <w:r>
        <w:rPr>
          <w:rFonts w:hint="eastAsia" w:ascii="仿宋" w:hAnsi="仿宋" w:eastAsia="仿宋"/>
          <w:color w:val="auto"/>
          <w:sz w:val="32"/>
          <w:szCs w:val="32"/>
          <w:lang w:eastAsia="zh-CN"/>
        </w:rPr>
        <w:t>布之日起</w:t>
      </w:r>
      <w:r>
        <w:rPr>
          <w:rFonts w:hint="eastAsia" w:ascii="仿宋" w:hAnsi="仿宋" w:eastAsia="仿宋"/>
          <w:color w:val="auto"/>
          <w:sz w:val="32"/>
          <w:szCs w:val="32"/>
          <w:lang w:val="en-US" w:eastAsia="zh-CN"/>
        </w:rPr>
        <w:t>10日内</w:t>
      </w:r>
      <w:r>
        <w:rPr>
          <w:rFonts w:hint="default" w:ascii="仿宋" w:hAnsi="仿宋" w:eastAsia="仿宋"/>
          <w:color w:val="auto"/>
          <w:sz w:val="32"/>
          <w:szCs w:val="32"/>
        </w:rPr>
        <w:t>。</w:t>
      </w:r>
    </w:p>
    <w:p>
      <w:pPr>
        <w:pStyle w:val="5"/>
        <w:spacing w:line="560" w:lineRule="exact"/>
        <w:ind w:firstLine="640"/>
        <w:rPr>
          <w:rFonts w:hint="default" w:ascii="仿宋" w:hAnsi="仿宋" w:eastAsia="仿宋"/>
          <w:b/>
          <w:color w:val="auto"/>
          <w:sz w:val="32"/>
          <w:szCs w:val="32"/>
        </w:rPr>
      </w:pPr>
      <w:r>
        <w:rPr>
          <w:rFonts w:hint="default" w:ascii="仿宋" w:hAnsi="仿宋" w:eastAsia="仿宋"/>
          <w:b/>
          <w:color w:val="auto"/>
          <w:sz w:val="32"/>
          <w:szCs w:val="32"/>
        </w:rPr>
        <w:t>二、公示内容</w:t>
      </w:r>
    </w:p>
    <w:p>
      <w:pPr>
        <w:pStyle w:val="5"/>
        <w:spacing w:line="560" w:lineRule="exact"/>
        <w:ind w:firstLine="640"/>
        <w:rPr>
          <w:rFonts w:hint="default" w:ascii="仿宋" w:hAnsi="仿宋" w:eastAsia="仿宋"/>
          <w:color w:val="auto"/>
          <w:sz w:val="32"/>
          <w:szCs w:val="32"/>
        </w:rPr>
      </w:pPr>
      <w:r>
        <w:rPr>
          <w:rFonts w:hint="default" w:ascii="仿宋" w:hAnsi="仿宋" w:eastAsia="仿宋"/>
          <w:color w:val="auto"/>
          <w:sz w:val="32"/>
          <w:szCs w:val="32"/>
        </w:rPr>
        <w:t>《矿业权</w:t>
      </w:r>
      <w:r>
        <w:rPr>
          <w:rFonts w:ascii="仿宋" w:hAnsi="仿宋" w:eastAsia="仿宋"/>
          <w:color w:val="auto"/>
          <w:sz w:val="32"/>
          <w:szCs w:val="32"/>
        </w:rPr>
        <w:t>价款</w:t>
      </w:r>
      <w:r>
        <w:rPr>
          <w:rFonts w:hint="default" w:ascii="仿宋" w:hAnsi="仿宋" w:eastAsia="仿宋"/>
          <w:color w:val="auto"/>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color w:val="auto"/>
          <w:sz w:val="32"/>
          <w:szCs w:val="32"/>
        </w:rPr>
      </w:pPr>
      <w:r>
        <w:rPr>
          <w:rFonts w:ascii="仿宋" w:hAnsi="仿宋" w:eastAsia="仿宋"/>
          <w:b/>
          <w:color w:val="auto"/>
          <w:sz w:val="32"/>
          <w:szCs w:val="32"/>
        </w:rPr>
        <w:t>三、计算结果</w:t>
      </w:r>
    </w:p>
    <w:p>
      <w:pPr>
        <w:pStyle w:val="2"/>
        <w:widowControl/>
        <w:spacing w:beforeAutospacing="0" w:afterAutospacing="0" w:line="440" w:lineRule="exact"/>
        <w:ind w:firstLine="640" w:firstLineChars="200"/>
        <w:rPr>
          <w:rFonts w:ascii="仿宋" w:hAnsi="仿宋" w:eastAsia="仿宋"/>
          <w:sz w:val="32"/>
          <w:szCs w:val="32"/>
        </w:rPr>
      </w:pPr>
      <w:r>
        <w:rPr>
          <w:rFonts w:hint="eastAsia" w:ascii="仿宋" w:hAnsi="仿宋" w:eastAsia="仿宋"/>
          <w:color w:val="auto"/>
          <w:sz w:val="32"/>
          <w:szCs w:val="32"/>
          <w:lang w:eastAsia="zh-CN"/>
        </w:rPr>
        <w:t>（一）</w:t>
      </w:r>
      <w:r>
        <w:rPr>
          <w:rFonts w:hint="eastAsia" w:ascii="仿宋" w:hAnsi="仿宋" w:eastAsia="仿宋"/>
          <w:sz w:val="32"/>
          <w:szCs w:val="32"/>
        </w:rPr>
        <w:t>根据《关于对贵州</w:t>
      </w:r>
      <w:r>
        <w:rPr>
          <w:rFonts w:hint="eastAsia" w:ascii="仿宋" w:hAnsi="仿宋" w:eastAsia="仿宋"/>
          <w:sz w:val="32"/>
          <w:szCs w:val="32"/>
          <w:lang w:eastAsia="zh-CN"/>
        </w:rPr>
        <w:t>泰昌安能源集团矿业</w:t>
      </w:r>
      <w:r>
        <w:rPr>
          <w:rFonts w:hint="eastAsia" w:ascii="仿宋" w:hAnsi="仿宋" w:eastAsia="仿宋"/>
          <w:sz w:val="32"/>
          <w:szCs w:val="32"/>
        </w:rPr>
        <w:t>有限公司主体企业</w:t>
      </w:r>
      <w:r>
        <w:rPr>
          <w:rFonts w:hint="eastAsia" w:ascii="仿宋" w:hAnsi="仿宋" w:eastAsia="仿宋"/>
          <w:sz w:val="32"/>
          <w:szCs w:val="32"/>
          <w:lang w:eastAsia="zh-CN"/>
        </w:rPr>
        <w:t>煤矿</w:t>
      </w:r>
      <w:r>
        <w:rPr>
          <w:rFonts w:hint="eastAsia" w:ascii="仿宋" w:hAnsi="仿宋" w:eastAsia="仿宋"/>
          <w:sz w:val="32"/>
          <w:szCs w:val="32"/>
        </w:rPr>
        <w:t>兼并重组实施方案的批复》（</w:t>
      </w:r>
      <w:r>
        <w:rPr>
          <w:rFonts w:hint="eastAsia" w:ascii="仿宋" w:hAnsi="仿宋" w:eastAsia="仿宋"/>
          <w:kern w:val="2"/>
          <w:sz w:val="32"/>
          <w:szCs w:val="32"/>
        </w:rPr>
        <w:t>黔煤兼并重组办〔201</w:t>
      </w:r>
      <w:r>
        <w:rPr>
          <w:rFonts w:hint="eastAsia" w:ascii="仿宋" w:hAnsi="仿宋" w:eastAsia="仿宋"/>
          <w:kern w:val="2"/>
          <w:sz w:val="32"/>
          <w:szCs w:val="32"/>
          <w:lang w:val="en-US" w:eastAsia="zh-CN"/>
        </w:rPr>
        <w:t>4</w:t>
      </w:r>
      <w:r>
        <w:rPr>
          <w:rFonts w:hint="eastAsia" w:ascii="仿宋" w:hAnsi="仿宋" w:eastAsia="仿宋"/>
          <w:kern w:val="2"/>
          <w:sz w:val="32"/>
          <w:szCs w:val="32"/>
        </w:rPr>
        <w:t>〕</w:t>
      </w:r>
      <w:r>
        <w:rPr>
          <w:rFonts w:hint="eastAsia" w:ascii="仿宋" w:hAnsi="仿宋" w:eastAsia="仿宋"/>
          <w:kern w:val="2"/>
          <w:sz w:val="32"/>
          <w:szCs w:val="32"/>
          <w:lang w:val="en-US" w:eastAsia="zh-CN"/>
        </w:rPr>
        <w:t>117</w:t>
      </w:r>
      <w:r>
        <w:rPr>
          <w:rFonts w:hint="eastAsia" w:ascii="仿宋" w:hAnsi="仿宋" w:eastAsia="仿宋"/>
          <w:kern w:val="2"/>
          <w:sz w:val="32"/>
          <w:szCs w:val="32"/>
        </w:rPr>
        <w:t>号</w:t>
      </w:r>
      <w:r>
        <w:rPr>
          <w:rFonts w:hint="eastAsia" w:ascii="仿宋" w:hAnsi="仿宋" w:eastAsia="仿宋"/>
          <w:sz w:val="32"/>
          <w:szCs w:val="32"/>
        </w:rPr>
        <w:t>）及《省能源局关于请予办理</w:t>
      </w:r>
      <w:r>
        <w:rPr>
          <w:rFonts w:hint="eastAsia" w:ascii="仿宋" w:hAnsi="仿宋" w:eastAsia="仿宋"/>
          <w:sz w:val="32"/>
          <w:szCs w:val="32"/>
          <w:lang w:eastAsia="zh-CN"/>
        </w:rPr>
        <w:t>普安县兴强煤业有限责任公司普安县地瓜镇宏发煤矿与贵定县新巴镇老黑洞</w:t>
      </w:r>
      <w:r>
        <w:rPr>
          <w:rFonts w:hint="eastAsia" w:ascii="仿宋" w:hAnsi="仿宋" w:eastAsia="仿宋"/>
          <w:sz w:val="32"/>
          <w:szCs w:val="32"/>
        </w:rPr>
        <w:t>煤矿剩余资源抵扣的函》，</w:t>
      </w:r>
      <w:r>
        <w:rPr>
          <w:rFonts w:hint="eastAsia" w:ascii="仿宋" w:hAnsi="仿宋" w:eastAsia="仿宋"/>
          <w:sz w:val="32"/>
          <w:szCs w:val="32"/>
          <w:lang w:eastAsia="zh-CN"/>
        </w:rPr>
        <w:t>普安县地瓜镇宏发煤矿</w:t>
      </w:r>
      <w:r>
        <w:rPr>
          <w:rFonts w:hint="eastAsia" w:ascii="仿宋" w:hAnsi="仿宋" w:eastAsia="仿宋"/>
          <w:sz w:val="32"/>
          <w:szCs w:val="32"/>
        </w:rPr>
        <w:t>属兼并重组保留煤矿，其配对关闭煤矿为</w:t>
      </w:r>
      <w:r>
        <w:rPr>
          <w:rFonts w:hint="eastAsia" w:ascii="仿宋" w:hAnsi="仿宋" w:eastAsia="仿宋"/>
          <w:sz w:val="32"/>
          <w:szCs w:val="32"/>
          <w:lang w:eastAsia="zh-CN"/>
        </w:rPr>
        <w:t>贵定县新巴镇老黑洞</w:t>
      </w:r>
      <w:r>
        <w:rPr>
          <w:rFonts w:hint="eastAsia" w:ascii="仿宋" w:hAnsi="仿宋" w:eastAsia="仿宋"/>
          <w:sz w:val="32"/>
          <w:szCs w:val="32"/>
        </w:rPr>
        <w:t>煤矿。现</w:t>
      </w:r>
      <w:r>
        <w:rPr>
          <w:rFonts w:hint="eastAsia" w:ascii="仿宋" w:hAnsi="仿宋" w:eastAsia="仿宋"/>
          <w:sz w:val="32"/>
          <w:szCs w:val="32"/>
          <w:lang w:eastAsia="zh-CN"/>
        </w:rPr>
        <w:t>普安县地瓜镇宏发煤矿</w:t>
      </w:r>
      <w:r>
        <w:rPr>
          <w:rFonts w:hint="eastAsia" w:ascii="仿宋" w:hAnsi="仿宋" w:eastAsia="仿宋"/>
          <w:sz w:val="32"/>
          <w:szCs w:val="32"/>
        </w:rPr>
        <w:t>申请将配对关闭煤矿剩余资源储量进行抵扣后进行价款计算。</w:t>
      </w:r>
    </w:p>
    <w:p>
      <w:pPr>
        <w:pStyle w:val="2"/>
        <w:widowControl/>
        <w:spacing w:beforeAutospacing="0" w:afterAutospacing="0" w:line="440" w:lineRule="exact"/>
        <w:ind w:firstLine="640" w:firstLineChars="200"/>
        <w:rPr>
          <w:rFonts w:hint="eastAsia" w:ascii="仿宋" w:hAnsi="仿宋" w:eastAsia="仿宋"/>
          <w:kern w:val="2"/>
          <w:sz w:val="32"/>
          <w:szCs w:val="32"/>
        </w:rPr>
      </w:pPr>
      <w:r>
        <w:rPr>
          <w:rFonts w:hint="eastAsia" w:ascii="仿宋" w:hAnsi="仿宋" w:eastAsia="仿宋"/>
          <w:kern w:val="2"/>
          <w:sz w:val="32"/>
          <w:szCs w:val="32"/>
          <w:lang w:eastAsia="zh-CN"/>
        </w:rPr>
        <w:t>（</w:t>
      </w:r>
      <w:r>
        <w:rPr>
          <w:rFonts w:hint="eastAsia" w:ascii="仿宋" w:hAnsi="仿宋" w:eastAsia="仿宋"/>
          <w:kern w:val="2"/>
          <w:sz w:val="32"/>
          <w:szCs w:val="32"/>
        </w:rPr>
        <w:t>二</w:t>
      </w:r>
      <w:r>
        <w:rPr>
          <w:rFonts w:hint="eastAsia" w:ascii="仿宋" w:hAnsi="仿宋" w:eastAsia="仿宋"/>
          <w:kern w:val="2"/>
          <w:sz w:val="32"/>
          <w:szCs w:val="32"/>
          <w:lang w:eastAsia="zh-CN"/>
        </w:rPr>
        <w:t>）</w:t>
      </w:r>
      <w:r>
        <w:rPr>
          <w:rFonts w:hint="eastAsia" w:ascii="仿宋" w:hAnsi="仿宋" w:eastAsia="仿宋"/>
          <w:sz w:val="32"/>
          <w:szCs w:val="32"/>
          <w:lang w:eastAsia="zh-CN"/>
        </w:rPr>
        <w:t>普安县地瓜镇宏发煤矿</w:t>
      </w:r>
      <w:r>
        <w:rPr>
          <w:rFonts w:hint="eastAsia" w:ascii="仿宋" w:hAnsi="仿宋" w:eastAsia="仿宋"/>
          <w:kern w:val="2"/>
          <w:sz w:val="32"/>
          <w:szCs w:val="32"/>
        </w:rPr>
        <w:t>于200</w:t>
      </w:r>
      <w:r>
        <w:rPr>
          <w:rFonts w:hint="eastAsia" w:ascii="仿宋" w:hAnsi="仿宋" w:eastAsia="仿宋"/>
          <w:kern w:val="2"/>
          <w:sz w:val="32"/>
          <w:szCs w:val="32"/>
          <w:lang w:val="en-US" w:eastAsia="zh-CN"/>
        </w:rPr>
        <w:t>8</w:t>
      </w:r>
      <w:r>
        <w:rPr>
          <w:rFonts w:hint="eastAsia" w:ascii="仿宋" w:hAnsi="仿宋" w:eastAsia="仿宋"/>
          <w:kern w:val="2"/>
          <w:sz w:val="32"/>
          <w:szCs w:val="32"/>
        </w:rPr>
        <w:t>年办理</w:t>
      </w:r>
      <w:r>
        <w:rPr>
          <w:rFonts w:hint="eastAsia" w:ascii="仿宋" w:hAnsi="仿宋" w:eastAsia="仿宋"/>
          <w:kern w:val="2"/>
          <w:sz w:val="32"/>
          <w:szCs w:val="32"/>
          <w:lang w:eastAsia="zh-CN"/>
        </w:rPr>
        <w:t>采矿权</w:t>
      </w:r>
      <w:r>
        <w:rPr>
          <w:rFonts w:hint="eastAsia" w:ascii="仿宋" w:hAnsi="仿宋" w:eastAsia="仿宋"/>
          <w:kern w:val="2"/>
          <w:sz w:val="32"/>
          <w:szCs w:val="32"/>
        </w:rPr>
        <w:t>整合</w:t>
      </w:r>
      <w:r>
        <w:rPr>
          <w:rFonts w:hint="eastAsia" w:ascii="仿宋" w:hAnsi="仿宋" w:eastAsia="仿宋"/>
          <w:kern w:val="2"/>
          <w:sz w:val="32"/>
          <w:szCs w:val="32"/>
          <w:lang w:eastAsia="zh-CN"/>
        </w:rPr>
        <w:t>延续</w:t>
      </w:r>
      <w:r>
        <w:rPr>
          <w:rFonts w:hint="eastAsia" w:ascii="仿宋" w:hAnsi="仿宋" w:eastAsia="仿宋"/>
          <w:kern w:val="2"/>
          <w:sz w:val="32"/>
          <w:szCs w:val="32"/>
        </w:rPr>
        <w:t>时处置过矿业权价款，根据黔国土资储备字〔200</w:t>
      </w:r>
      <w:r>
        <w:rPr>
          <w:rFonts w:hint="eastAsia" w:ascii="仿宋" w:hAnsi="仿宋" w:eastAsia="仿宋"/>
          <w:kern w:val="2"/>
          <w:sz w:val="32"/>
          <w:szCs w:val="32"/>
          <w:lang w:val="en-US" w:eastAsia="zh-CN"/>
        </w:rPr>
        <w:t>8</w:t>
      </w:r>
      <w:r>
        <w:rPr>
          <w:rFonts w:hint="eastAsia" w:ascii="仿宋" w:hAnsi="仿宋" w:eastAsia="仿宋"/>
          <w:kern w:val="2"/>
          <w:sz w:val="32"/>
          <w:szCs w:val="32"/>
        </w:rPr>
        <w:t>〕</w:t>
      </w:r>
      <w:r>
        <w:rPr>
          <w:rFonts w:hint="eastAsia" w:ascii="仿宋" w:hAnsi="仿宋" w:eastAsia="仿宋"/>
          <w:kern w:val="2"/>
          <w:sz w:val="32"/>
          <w:szCs w:val="32"/>
          <w:lang w:val="en-US" w:eastAsia="zh-CN"/>
        </w:rPr>
        <w:t>257</w:t>
      </w:r>
      <w:r>
        <w:rPr>
          <w:rFonts w:hint="eastAsia" w:ascii="仿宋" w:hAnsi="仿宋" w:eastAsia="仿宋"/>
          <w:kern w:val="2"/>
          <w:sz w:val="32"/>
          <w:szCs w:val="32"/>
        </w:rPr>
        <w:t>号，备案的煤炭总资源储量</w:t>
      </w:r>
      <w:r>
        <w:rPr>
          <w:rFonts w:hint="eastAsia" w:ascii="仿宋" w:hAnsi="仿宋" w:eastAsia="仿宋"/>
          <w:kern w:val="2"/>
          <w:sz w:val="32"/>
          <w:szCs w:val="32"/>
          <w:lang w:val="en-US" w:eastAsia="zh-CN"/>
        </w:rPr>
        <w:t>1778</w:t>
      </w:r>
      <w:r>
        <w:rPr>
          <w:rFonts w:hint="eastAsia" w:ascii="仿宋" w:hAnsi="仿宋" w:eastAsia="仿宋"/>
          <w:kern w:val="2"/>
          <w:sz w:val="32"/>
          <w:szCs w:val="32"/>
        </w:rPr>
        <w:t>万吨，</w:t>
      </w:r>
      <w:r>
        <w:rPr>
          <w:rFonts w:hint="eastAsia" w:ascii="仿宋" w:hAnsi="仿宋" w:eastAsia="仿宋"/>
          <w:kern w:val="2"/>
          <w:sz w:val="32"/>
          <w:szCs w:val="32"/>
          <w:lang w:eastAsia="zh-CN"/>
        </w:rPr>
        <w:t>处置价款的资源储量</w:t>
      </w:r>
      <w:r>
        <w:rPr>
          <w:rFonts w:hint="eastAsia" w:ascii="仿宋" w:hAnsi="仿宋" w:eastAsia="仿宋"/>
          <w:kern w:val="2"/>
          <w:sz w:val="32"/>
          <w:szCs w:val="32"/>
          <w:lang w:val="en-US" w:eastAsia="zh-CN"/>
        </w:rPr>
        <w:t>1588万吨，</w:t>
      </w:r>
      <w:r>
        <w:rPr>
          <w:rFonts w:hint="eastAsia" w:ascii="仿宋" w:hAnsi="仿宋" w:eastAsia="仿宋"/>
          <w:kern w:val="2"/>
          <w:sz w:val="32"/>
          <w:szCs w:val="32"/>
        </w:rPr>
        <w:t>煤类为无烟煤，计算煤矿矿业权价款为</w:t>
      </w:r>
      <w:r>
        <w:rPr>
          <w:rFonts w:hint="eastAsia" w:ascii="仿宋" w:hAnsi="仿宋" w:eastAsia="仿宋"/>
          <w:kern w:val="2"/>
          <w:sz w:val="32"/>
          <w:szCs w:val="32"/>
          <w:lang w:val="en-US" w:eastAsia="zh-CN"/>
        </w:rPr>
        <w:t>2402.4</w:t>
      </w:r>
      <w:r>
        <w:rPr>
          <w:rFonts w:hint="eastAsia" w:ascii="仿宋" w:hAnsi="仿宋" w:eastAsia="仿宋"/>
          <w:kern w:val="2"/>
          <w:sz w:val="32"/>
          <w:szCs w:val="32"/>
        </w:rPr>
        <w:t>万元</w:t>
      </w:r>
      <w:r>
        <w:rPr>
          <w:rFonts w:hint="default" w:ascii="仿宋" w:hAnsi="仿宋" w:eastAsia="仿宋"/>
          <w:kern w:val="2"/>
          <w:sz w:val="32"/>
          <w:szCs w:val="32"/>
          <w:lang w:val="en"/>
        </w:rPr>
        <w:t>[</w:t>
      </w:r>
      <w:r>
        <w:rPr>
          <w:rFonts w:hint="eastAsia" w:ascii="仿宋" w:hAnsi="仿宋" w:eastAsia="仿宋"/>
          <w:kern w:val="2"/>
          <w:sz w:val="32"/>
          <w:szCs w:val="32"/>
        </w:rPr>
        <w:t>（0.8元/吨×</w:t>
      </w:r>
      <w:r>
        <w:rPr>
          <w:rFonts w:hint="eastAsia" w:ascii="仿宋" w:hAnsi="仿宋" w:eastAsia="仿宋"/>
          <w:kern w:val="2"/>
          <w:sz w:val="32"/>
          <w:szCs w:val="32"/>
          <w:lang w:val="en-US" w:eastAsia="zh-CN"/>
        </w:rPr>
        <w:t>173</w:t>
      </w:r>
      <w:r>
        <w:rPr>
          <w:rFonts w:hint="eastAsia" w:ascii="仿宋" w:hAnsi="仿宋" w:eastAsia="仿宋"/>
          <w:kern w:val="2"/>
          <w:sz w:val="32"/>
          <w:szCs w:val="32"/>
        </w:rPr>
        <w:t>万吨=</w:t>
      </w:r>
      <w:r>
        <w:rPr>
          <w:rFonts w:hint="eastAsia" w:ascii="仿宋" w:hAnsi="仿宋" w:eastAsia="仿宋"/>
          <w:kern w:val="2"/>
          <w:sz w:val="32"/>
          <w:szCs w:val="32"/>
          <w:lang w:val="en-US" w:eastAsia="zh-CN"/>
        </w:rPr>
        <w:t>138.4</w:t>
      </w:r>
      <w:r>
        <w:rPr>
          <w:rFonts w:hint="eastAsia" w:ascii="仿宋" w:hAnsi="仿宋" w:eastAsia="仿宋"/>
          <w:kern w:val="2"/>
          <w:sz w:val="32"/>
          <w:szCs w:val="32"/>
        </w:rPr>
        <w:t>万元）</w:t>
      </w:r>
      <w:r>
        <w:rPr>
          <w:rFonts w:hint="eastAsia" w:ascii="仿宋" w:hAnsi="仿宋" w:eastAsia="仿宋"/>
          <w:kern w:val="2"/>
          <w:sz w:val="32"/>
          <w:szCs w:val="32"/>
          <w:lang w:val="en-US" w:eastAsia="zh-CN"/>
        </w:rPr>
        <w:t>+</w:t>
      </w:r>
      <w:r>
        <w:rPr>
          <w:rFonts w:hint="eastAsia" w:ascii="仿宋" w:hAnsi="仿宋" w:eastAsia="仿宋"/>
          <w:kern w:val="2"/>
          <w:sz w:val="32"/>
          <w:szCs w:val="32"/>
        </w:rPr>
        <w:t>（</w:t>
      </w:r>
      <w:r>
        <w:rPr>
          <w:rFonts w:hint="eastAsia" w:ascii="仿宋" w:hAnsi="仿宋" w:eastAsia="仿宋"/>
          <w:kern w:val="2"/>
          <w:sz w:val="32"/>
          <w:szCs w:val="32"/>
          <w:lang w:val="en-US" w:eastAsia="zh-CN"/>
        </w:rPr>
        <w:t>1.6</w:t>
      </w:r>
      <w:r>
        <w:rPr>
          <w:rFonts w:hint="eastAsia" w:ascii="仿宋" w:hAnsi="仿宋" w:eastAsia="仿宋"/>
          <w:kern w:val="2"/>
          <w:sz w:val="32"/>
          <w:szCs w:val="32"/>
        </w:rPr>
        <w:t>元/吨×</w:t>
      </w:r>
      <w:r>
        <w:rPr>
          <w:rFonts w:hint="eastAsia" w:ascii="仿宋" w:hAnsi="仿宋" w:eastAsia="仿宋"/>
          <w:kern w:val="2"/>
          <w:sz w:val="32"/>
          <w:szCs w:val="32"/>
          <w:lang w:val="en-US" w:eastAsia="zh-CN"/>
        </w:rPr>
        <w:t>1415</w:t>
      </w:r>
      <w:r>
        <w:rPr>
          <w:rFonts w:hint="eastAsia" w:ascii="仿宋" w:hAnsi="仿宋" w:eastAsia="仿宋"/>
          <w:kern w:val="2"/>
          <w:sz w:val="32"/>
          <w:szCs w:val="32"/>
        </w:rPr>
        <w:t>万吨=</w:t>
      </w:r>
      <w:r>
        <w:rPr>
          <w:rFonts w:hint="eastAsia" w:ascii="仿宋" w:hAnsi="仿宋" w:eastAsia="仿宋"/>
          <w:kern w:val="2"/>
          <w:sz w:val="32"/>
          <w:szCs w:val="32"/>
          <w:lang w:val="en-US" w:eastAsia="zh-CN"/>
        </w:rPr>
        <w:t>2264</w:t>
      </w:r>
      <w:r>
        <w:rPr>
          <w:rFonts w:hint="eastAsia" w:ascii="仿宋" w:hAnsi="仿宋" w:eastAsia="仿宋"/>
          <w:kern w:val="2"/>
          <w:sz w:val="32"/>
          <w:szCs w:val="32"/>
        </w:rPr>
        <w:t>万元）</w:t>
      </w:r>
      <w:r>
        <w:rPr>
          <w:rFonts w:hint="eastAsia" w:ascii="仿宋" w:hAnsi="仿宋" w:eastAsia="仿宋"/>
          <w:kern w:val="2"/>
          <w:sz w:val="32"/>
          <w:szCs w:val="32"/>
          <w:lang w:val="en-US" w:eastAsia="zh-CN"/>
        </w:rPr>
        <w:t>=2402.4</w:t>
      </w:r>
      <w:r>
        <w:rPr>
          <w:rFonts w:hint="eastAsia" w:ascii="仿宋" w:hAnsi="仿宋" w:eastAsia="仿宋"/>
          <w:kern w:val="2"/>
          <w:sz w:val="32"/>
          <w:szCs w:val="32"/>
        </w:rPr>
        <w:t>万元</w:t>
      </w:r>
      <w:r>
        <w:rPr>
          <w:rFonts w:hint="default" w:ascii="仿宋" w:hAnsi="仿宋" w:eastAsia="仿宋"/>
          <w:kern w:val="2"/>
          <w:sz w:val="32"/>
          <w:szCs w:val="32"/>
          <w:lang w:val="en"/>
        </w:rPr>
        <w:t>]</w:t>
      </w:r>
      <w:r>
        <w:rPr>
          <w:rFonts w:hint="eastAsia" w:ascii="仿宋" w:hAnsi="仿宋" w:eastAsia="仿宋"/>
          <w:kern w:val="2"/>
          <w:sz w:val="32"/>
          <w:szCs w:val="32"/>
          <w:lang w:val="en" w:eastAsia="zh-CN"/>
        </w:rPr>
        <w:t>，</w:t>
      </w:r>
      <w:r>
        <w:rPr>
          <w:rFonts w:hint="eastAsia" w:ascii="仿宋" w:hAnsi="仿宋" w:eastAsia="仿宋"/>
          <w:kern w:val="2"/>
          <w:sz w:val="32"/>
          <w:szCs w:val="32"/>
          <w:lang w:val="en-US" w:eastAsia="zh-CN"/>
        </w:rPr>
        <w:t>2006年延续时缴纳价款6万元，本次应缴价款2396.4万元</w:t>
      </w:r>
      <w:r>
        <w:rPr>
          <w:rFonts w:hint="eastAsia" w:ascii="仿宋" w:hAnsi="仿宋" w:eastAsia="仿宋"/>
          <w:kern w:val="2"/>
          <w:sz w:val="32"/>
          <w:szCs w:val="32"/>
        </w:rPr>
        <w:t>（厅办文编号001-08-200</w:t>
      </w:r>
      <w:r>
        <w:rPr>
          <w:rFonts w:hint="eastAsia" w:ascii="仿宋" w:hAnsi="仿宋" w:eastAsia="仿宋"/>
          <w:kern w:val="2"/>
          <w:sz w:val="32"/>
          <w:szCs w:val="32"/>
          <w:lang w:val="en-US" w:eastAsia="zh-CN"/>
        </w:rPr>
        <w:t>83900</w:t>
      </w:r>
      <w:r>
        <w:rPr>
          <w:rFonts w:hint="eastAsia" w:ascii="仿宋" w:hAnsi="仿宋" w:eastAsia="仿宋"/>
          <w:kern w:val="2"/>
          <w:sz w:val="32"/>
          <w:szCs w:val="32"/>
        </w:rPr>
        <w:t>），价款、资金占用费及滞纳金已缴清。</w:t>
      </w:r>
    </w:p>
    <w:p>
      <w:pPr>
        <w:pStyle w:val="2"/>
        <w:widowControl/>
        <w:spacing w:beforeAutospacing="0" w:afterAutospacing="0" w:line="440" w:lineRule="exact"/>
        <w:ind w:firstLine="640" w:firstLineChars="200"/>
        <w:rPr>
          <w:rFonts w:ascii="仿宋" w:hAnsi="仿宋" w:eastAsia="仿宋"/>
          <w:kern w:val="2"/>
          <w:sz w:val="32"/>
          <w:szCs w:val="32"/>
        </w:rPr>
      </w:pPr>
      <w:r>
        <w:rPr>
          <w:rFonts w:hint="eastAsia" w:ascii="仿宋" w:hAnsi="仿宋" w:eastAsia="仿宋"/>
          <w:kern w:val="2"/>
          <w:sz w:val="32"/>
          <w:szCs w:val="32"/>
          <w:lang w:eastAsia="zh-CN"/>
        </w:rPr>
        <w:t>（</w:t>
      </w:r>
      <w:r>
        <w:rPr>
          <w:rFonts w:hint="eastAsia" w:ascii="仿宋" w:hAnsi="仿宋" w:eastAsia="仿宋"/>
          <w:kern w:val="2"/>
          <w:sz w:val="32"/>
          <w:szCs w:val="32"/>
        </w:rPr>
        <w:t>三</w:t>
      </w:r>
      <w:r>
        <w:rPr>
          <w:rFonts w:hint="eastAsia" w:ascii="仿宋" w:hAnsi="仿宋" w:eastAsia="仿宋"/>
          <w:kern w:val="2"/>
          <w:sz w:val="32"/>
          <w:szCs w:val="32"/>
          <w:lang w:eastAsia="zh-CN"/>
        </w:rPr>
        <w:t>）</w:t>
      </w:r>
      <w:r>
        <w:rPr>
          <w:rFonts w:hint="eastAsia" w:ascii="仿宋" w:hAnsi="仿宋" w:eastAsia="仿宋"/>
          <w:sz w:val="32"/>
          <w:szCs w:val="32"/>
          <w:lang w:eastAsia="zh-CN"/>
        </w:rPr>
        <w:t>普安县地瓜镇宏发煤矿</w:t>
      </w:r>
      <w:r>
        <w:rPr>
          <w:rFonts w:hint="eastAsia" w:ascii="仿宋" w:hAnsi="仿宋" w:eastAsia="仿宋"/>
          <w:kern w:val="2"/>
          <w:sz w:val="32"/>
          <w:szCs w:val="32"/>
        </w:rPr>
        <w:t>202</w:t>
      </w:r>
      <w:r>
        <w:rPr>
          <w:rFonts w:hint="eastAsia" w:ascii="仿宋" w:hAnsi="仿宋" w:eastAsia="仿宋"/>
          <w:kern w:val="2"/>
          <w:sz w:val="32"/>
          <w:szCs w:val="32"/>
          <w:lang w:val="en-US" w:eastAsia="zh-CN"/>
        </w:rPr>
        <w:t>1</w:t>
      </w:r>
      <w:r>
        <w:rPr>
          <w:rFonts w:hint="eastAsia" w:ascii="仿宋" w:hAnsi="仿宋" w:eastAsia="仿宋"/>
          <w:kern w:val="2"/>
          <w:sz w:val="32"/>
          <w:szCs w:val="32"/>
        </w:rPr>
        <w:t>年办理兼并重组批复拟建规模采矿许可证时再次申请计算矿业权价款。根据黔自然资储备字〔2020〕159号，备案的煤炭总资源储量4879万吨，</w:t>
      </w:r>
      <w:r>
        <w:rPr>
          <w:rFonts w:hint="eastAsia" w:ascii="仿宋" w:hAnsi="仿宋" w:eastAsia="仿宋"/>
          <w:kern w:val="2"/>
          <w:sz w:val="32"/>
          <w:szCs w:val="32"/>
          <w:lang w:eastAsia="zh-CN"/>
        </w:rPr>
        <w:t>兼并重组后新增资源储量</w:t>
      </w:r>
      <w:r>
        <w:rPr>
          <w:rFonts w:hint="eastAsia" w:ascii="仿宋" w:hAnsi="仿宋" w:eastAsia="仿宋"/>
          <w:kern w:val="2"/>
          <w:sz w:val="32"/>
          <w:szCs w:val="32"/>
          <w:lang w:val="en-US" w:eastAsia="zh-CN"/>
        </w:rPr>
        <w:t>3101万吨，</w:t>
      </w:r>
      <w:r>
        <w:rPr>
          <w:rFonts w:hint="eastAsia" w:ascii="仿宋" w:hAnsi="仿宋" w:eastAsia="仿宋"/>
          <w:kern w:val="2"/>
          <w:sz w:val="32"/>
          <w:szCs w:val="32"/>
        </w:rPr>
        <w:t>煤类为无烟煤</w:t>
      </w:r>
      <w:r>
        <w:rPr>
          <w:rFonts w:hint="eastAsia" w:ascii="仿宋" w:hAnsi="仿宋" w:eastAsia="仿宋"/>
          <w:kern w:val="2"/>
          <w:sz w:val="32"/>
          <w:szCs w:val="32"/>
          <w:lang w:eastAsia="zh-CN"/>
        </w:rPr>
        <w:t>、贫煤</w:t>
      </w:r>
      <w:r>
        <w:rPr>
          <w:rFonts w:hint="eastAsia" w:ascii="仿宋" w:hAnsi="仿宋" w:eastAsia="仿宋"/>
          <w:kern w:val="2"/>
          <w:sz w:val="32"/>
          <w:szCs w:val="32"/>
        </w:rPr>
        <w:t>，未估算煤层气资源量。根据黔自然资审批函〔2021〕479号，该矿山设计生产规模45万吨/年，矿山服务年限</w:t>
      </w:r>
      <w:r>
        <w:rPr>
          <w:rFonts w:hint="eastAsia" w:ascii="仿宋" w:hAnsi="仿宋" w:eastAsia="仿宋"/>
          <w:kern w:val="2"/>
          <w:sz w:val="32"/>
          <w:szCs w:val="32"/>
          <w:lang w:val="en-US" w:eastAsia="zh-CN"/>
        </w:rPr>
        <w:t>44</w:t>
      </w:r>
      <w:r>
        <w:rPr>
          <w:rFonts w:hint="eastAsia" w:ascii="仿宋" w:hAnsi="仿宋" w:eastAsia="仿宋"/>
          <w:kern w:val="2"/>
          <w:sz w:val="32"/>
          <w:szCs w:val="32"/>
        </w:rPr>
        <w:t>年。</w:t>
      </w:r>
      <w:r>
        <w:rPr>
          <w:rFonts w:hint="eastAsia" w:ascii="仿宋" w:hAnsi="仿宋" w:eastAsia="仿宋"/>
          <w:kern w:val="2"/>
          <w:sz w:val="32"/>
          <w:szCs w:val="32"/>
          <w:lang w:val="en-US" w:eastAsia="zh-CN"/>
        </w:rPr>
        <w:t>本次备案的总资源储量扣除2008年备案的总资源储量后，</w:t>
      </w:r>
      <w:r>
        <w:rPr>
          <w:rFonts w:hint="eastAsia" w:ascii="仿宋" w:hAnsi="仿宋" w:eastAsia="仿宋"/>
          <w:kern w:val="2"/>
          <w:sz w:val="32"/>
          <w:szCs w:val="32"/>
        </w:rPr>
        <w:t>计算价款的资源储量为440万吨（4879万吨×20年/44年-</w:t>
      </w:r>
      <w:r>
        <w:rPr>
          <w:rFonts w:hint="eastAsia" w:ascii="仿宋" w:hAnsi="仿宋" w:eastAsia="仿宋"/>
          <w:kern w:val="2"/>
          <w:sz w:val="32"/>
          <w:szCs w:val="32"/>
          <w:lang w:val="en-US" w:eastAsia="zh-CN"/>
        </w:rPr>
        <w:t>1778</w:t>
      </w:r>
      <w:r>
        <w:rPr>
          <w:rFonts w:hint="eastAsia" w:ascii="仿宋" w:hAnsi="仿宋" w:eastAsia="仿宋"/>
          <w:kern w:val="2"/>
          <w:sz w:val="32"/>
          <w:szCs w:val="32"/>
        </w:rPr>
        <w:t>万吨=440万吨），计算矿业权价款为1320万元（3元/吨×440万吨=1320万元），该矿山还有2661万吨</w:t>
      </w:r>
      <w:r>
        <w:rPr>
          <w:rFonts w:hint="eastAsia" w:ascii="仿宋" w:hAnsi="仿宋" w:eastAsia="仿宋"/>
          <w:kern w:val="2"/>
          <w:sz w:val="32"/>
          <w:szCs w:val="32"/>
          <w:lang w:eastAsia="zh-CN"/>
        </w:rPr>
        <w:t>（</w:t>
      </w:r>
      <w:r>
        <w:rPr>
          <w:rFonts w:hint="eastAsia" w:ascii="仿宋" w:hAnsi="仿宋" w:eastAsia="仿宋"/>
          <w:kern w:val="2"/>
          <w:sz w:val="32"/>
          <w:szCs w:val="32"/>
        </w:rPr>
        <w:t>4879万吨</w:t>
      </w:r>
      <w:r>
        <w:rPr>
          <w:rFonts w:hint="eastAsia" w:ascii="仿宋" w:hAnsi="仿宋" w:eastAsia="仿宋"/>
          <w:kern w:val="2"/>
          <w:sz w:val="32"/>
          <w:szCs w:val="32"/>
          <w:lang w:val="en-US" w:eastAsia="zh-CN"/>
        </w:rPr>
        <w:t>-1778</w:t>
      </w:r>
      <w:r>
        <w:rPr>
          <w:rFonts w:hint="eastAsia" w:ascii="仿宋" w:hAnsi="仿宋" w:eastAsia="仿宋"/>
          <w:kern w:val="2"/>
          <w:sz w:val="32"/>
          <w:szCs w:val="32"/>
        </w:rPr>
        <w:t>万吨</w:t>
      </w:r>
      <w:r>
        <w:rPr>
          <w:rFonts w:hint="eastAsia" w:ascii="仿宋" w:hAnsi="仿宋" w:eastAsia="仿宋"/>
          <w:kern w:val="2"/>
          <w:sz w:val="32"/>
          <w:szCs w:val="32"/>
          <w:lang w:val="en-US" w:eastAsia="zh-CN"/>
        </w:rPr>
        <w:t>-</w:t>
      </w:r>
      <w:r>
        <w:rPr>
          <w:rFonts w:hint="eastAsia" w:ascii="仿宋" w:hAnsi="仿宋" w:eastAsia="仿宋"/>
          <w:kern w:val="2"/>
          <w:sz w:val="32"/>
          <w:szCs w:val="32"/>
        </w:rPr>
        <w:t>440万吨</w:t>
      </w:r>
      <w:r>
        <w:rPr>
          <w:rFonts w:hint="eastAsia" w:ascii="仿宋" w:hAnsi="仿宋" w:eastAsia="仿宋"/>
          <w:kern w:val="2"/>
          <w:sz w:val="32"/>
          <w:szCs w:val="32"/>
          <w:lang w:val="en-US" w:eastAsia="zh-CN"/>
        </w:rPr>
        <w:t>=</w:t>
      </w:r>
      <w:r>
        <w:rPr>
          <w:rFonts w:hint="eastAsia" w:ascii="仿宋" w:hAnsi="仿宋" w:eastAsia="仿宋"/>
          <w:kern w:val="2"/>
          <w:sz w:val="32"/>
          <w:szCs w:val="32"/>
        </w:rPr>
        <w:t>2661万吨</w:t>
      </w:r>
      <w:r>
        <w:rPr>
          <w:rFonts w:hint="eastAsia" w:ascii="仿宋" w:hAnsi="仿宋" w:eastAsia="仿宋"/>
          <w:kern w:val="2"/>
          <w:sz w:val="32"/>
          <w:szCs w:val="32"/>
          <w:lang w:eastAsia="zh-CN"/>
        </w:rPr>
        <w:t>）</w:t>
      </w:r>
      <w:r>
        <w:rPr>
          <w:rFonts w:hint="eastAsia" w:ascii="仿宋" w:hAnsi="仿宋" w:eastAsia="仿宋"/>
          <w:kern w:val="2"/>
          <w:sz w:val="32"/>
          <w:szCs w:val="32"/>
        </w:rPr>
        <w:t>煤炭资源价款未处置，未处置价款待矿山下次延续时再进行处置</w:t>
      </w:r>
      <w:r>
        <w:rPr>
          <w:rFonts w:hint="eastAsia" w:ascii="仿宋" w:hAnsi="仿宋" w:eastAsia="仿宋"/>
          <w:w w:val="90"/>
          <w:kern w:val="2"/>
          <w:sz w:val="32"/>
          <w:szCs w:val="32"/>
        </w:rPr>
        <w:t>（厅办文编号001-22-202</w:t>
      </w:r>
      <w:r>
        <w:rPr>
          <w:rFonts w:hint="eastAsia" w:ascii="仿宋" w:hAnsi="仿宋" w:eastAsia="仿宋"/>
          <w:w w:val="90"/>
          <w:kern w:val="2"/>
          <w:sz w:val="32"/>
          <w:szCs w:val="32"/>
          <w:lang w:val="en-US" w:eastAsia="zh-CN"/>
        </w:rPr>
        <w:t>100335</w:t>
      </w:r>
      <w:r>
        <w:rPr>
          <w:rFonts w:hint="eastAsia" w:ascii="仿宋" w:hAnsi="仿宋" w:eastAsia="仿宋"/>
          <w:w w:val="90"/>
          <w:kern w:val="2"/>
          <w:sz w:val="32"/>
          <w:szCs w:val="32"/>
        </w:rPr>
        <w:t>）</w:t>
      </w:r>
      <w:r>
        <w:rPr>
          <w:rFonts w:hint="eastAsia" w:ascii="仿宋" w:hAnsi="仿宋" w:eastAsia="仿宋"/>
          <w:kern w:val="2"/>
          <w:sz w:val="32"/>
          <w:szCs w:val="32"/>
        </w:rPr>
        <w:t>。</w:t>
      </w:r>
    </w:p>
    <w:p>
      <w:pPr>
        <w:pStyle w:val="2"/>
        <w:widowControl/>
        <w:spacing w:beforeAutospacing="0" w:afterAutospacing="0" w:line="440" w:lineRule="exact"/>
        <w:ind w:firstLine="640" w:firstLineChars="200"/>
        <w:rPr>
          <w:rFonts w:ascii="仿宋" w:hAnsi="仿宋" w:eastAsia="仿宋"/>
          <w:kern w:val="2"/>
          <w:sz w:val="32"/>
          <w:szCs w:val="32"/>
        </w:rPr>
      </w:pPr>
      <w:r>
        <w:rPr>
          <w:rFonts w:hint="eastAsia" w:ascii="仿宋" w:hAnsi="仿宋" w:eastAsia="仿宋"/>
          <w:kern w:val="2"/>
          <w:sz w:val="32"/>
          <w:szCs w:val="32"/>
        </w:rPr>
        <w:t>2020年成立独立法人公司，采矿权人由贵州泰昌安能源集团矿业有限公司变更为普安县兴强煤业有限责任公司，矿山名称变更为普安县兴强煤业有限责任公司普安县地瓜镇宏发煤矿</w:t>
      </w:r>
      <w:r>
        <w:rPr>
          <w:rFonts w:hint="eastAsia" w:ascii="仿宋" w:hAnsi="仿宋" w:eastAsia="仿宋"/>
          <w:spacing w:val="-20"/>
          <w:kern w:val="2"/>
          <w:sz w:val="32"/>
          <w:szCs w:val="32"/>
        </w:rPr>
        <w:t>（省厅办文编号001-22-202000</w:t>
      </w:r>
      <w:r>
        <w:rPr>
          <w:rFonts w:hint="eastAsia" w:ascii="仿宋" w:hAnsi="仿宋" w:eastAsia="仿宋"/>
          <w:spacing w:val="-20"/>
          <w:kern w:val="2"/>
          <w:sz w:val="32"/>
          <w:szCs w:val="32"/>
          <w:lang w:val="en-US" w:eastAsia="zh-CN"/>
        </w:rPr>
        <w:t>955</w:t>
      </w:r>
      <w:r>
        <w:rPr>
          <w:rFonts w:hint="eastAsia" w:ascii="仿宋" w:hAnsi="仿宋" w:eastAsia="仿宋"/>
          <w:spacing w:val="-20"/>
          <w:kern w:val="2"/>
          <w:sz w:val="32"/>
          <w:szCs w:val="32"/>
        </w:rPr>
        <w:t>）</w:t>
      </w:r>
      <w:r>
        <w:rPr>
          <w:rFonts w:hint="eastAsia" w:ascii="仿宋" w:hAnsi="仿宋" w:eastAsia="仿宋"/>
          <w:kern w:val="2"/>
          <w:sz w:val="32"/>
          <w:szCs w:val="32"/>
        </w:rPr>
        <w:t>。</w:t>
      </w:r>
    </w:p>
    <w:p>
      <w:pPr>
        <w:snapToGrid w:val="0"/>
        <w:spacing w:line="440" w:lineRule="exact"/>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四</w:t>
      </w:r>
      <w:r>
        <w:rPr>
          <w:rFonts w:hint="eastAsia" w:ascii="仿宋" w:hAnsi="仿宋" w:eastAsia="仿宋"/>
          <w:sz w:val="32"/>
          <w:szCs w:val="32"/>
          <w:lang w:eastAsia="zh-CN"/>
        </w:rPr>
        <w:t>）</w:t>
      </w:r>
      <w:r>
        <w:rPr>
          <w:rFonts w:hint="eastAsia" w:ascii="仿宋" w:hAnsi="仿宋" w:eastAsia="仿宋"/>
          <w:sz w:val="32"/>
          <w:szCs w:val="32"/>
        </w:rPr>
        <w:t>配对关闭的</w:t>
      </w:r>
      <w:r>
        <w:rPr>
          <w:rFonts w:hint="eastAsia" w:ascii="仿宋" w:hAnsi="仿宋" w:eastAsia="仿宋"/>
          <w:sz w:val="32"/>
          <w:szCs w:val="32"/>
          <w:lang w:eastAsia="zh-CN"/>
        </w:rPr>
        <w:t>贵定县新巴镇老黑洞</w:t>
      </w:r>
      <w:r>
        <w:rPr>
          <w:rFonts w:hint="eastAsia" w:ascii="仿宋" w:hAnsi="仿宋" w:eastAsia="仿宋"/>
          <w:sz w:val="32"/>
          <w:szCs w:val="32"/>
        </w:rPr>
        <w:t>煤矿于200</w:t>
      </w:r>
      <w:r>
        <w:rPr>
          <w:rFonts w:hint="eastAsia" w:ascii="仿宋" w:hAnsi="仿宋" w:eastAsia="仿宋"/>
          <w:sz w:val="32"/>
          <w:szCs w:val="32"/>
          <w:lang w:val="en-US" w:eastAsia="zh-CN"/>
        </w:rPr>
        <w:t>8</w:t>
      </w:r>
      <w:r>
        <w:rPr>
          <w:rFonts w:hint="eastAsia" w:ascii="仿宋" w:hAnsi="仿宋" w:eastAsia="仿宋"/>
          <w:sz w:val="32"/>
          <w:szCs w:val="32"/>
        </w:rPr>
        <w:t>年办理</w:t>
      </w:r>
      <w:r>
        <w:rPr>
          <w:rFonts w:hint="eastAsia" w:ascii="仿宋" w:hAnsi="仿宋" w:eastAsia="仿宋"/>
          <w:sz w:val="32"/>
          <w:szCs w:val="32"/>
          <w:lang w:eastAsia="zh-CN"/>
        </w:rPr>
        <w:t>采矿权扩能扩界</w:t>
      </w:r>
      <w:r>
        <w:rPr>
          <w:rFonts w:hint="eastAsia" w:ascii="仿宋" w:hAnsi="仿宋" w:eastAsia="仿宋"/>
          <w:sz w:val="32"/>
          <w:szCs w:val="32"/>
        </w:rPr>
        <w:t>时处置过矿业权价款，根据黔国土资储备字〔200</w:t>
      </w:r>
      <w:r>
        <w:rPr>
          <w:rFonts w:hint="eastAsia" w:ascii="仿宋" w:hAnsi="仿宋" w:eastAsia="仿宋"/>
          <w:sz w:val="32"/>
          <w:szCs w:val="32"/>
          <w:lang w:val="en-US" w:eastAsia="zh-CN"/>
        </w:rPr>
        <w:t>8</w:t>
      </w:r>
      <w:r>
        <w:rPr>
          <w:rFonts w:hint="eastAsia" w:ascii="仿宋" w:hAnsi="仿宋" w:eastAsia="仿宋"/>
          <w:sz w:val="32"/>
          <w:szCs w:val="32"/>
        </w:rPr>
        <w:t>〕</w:t>
      </w:r>
      <w:r>
        <w:rPr>
          <w:rFonts w:hint="eastAsia" w:ascii="仿宋" w:hAnsi="仿宋" w:eastAsia="仿宋"/>
          <w:sz w:val="32"/>
          <w:szCs w:val="32"/>
          <w:lang w:val="en-US" w:eastAsia="zh-CN"/>
        </w:rPr>
        <w:t>60</w:t>
      </w:r>
      <w:r>
        <w:rPr>
          <w:rFonts w:hint="eastAsia" w:ascii="仿宋" w:hAnsi="仿宋" w:eastAsia="仿宋"/>
          <w:sz w:val="32"/>
          <w:szCs w:val="32"/>
        </w:rPr>
        <w:t>号，处置价款的资源储量</w:t>
      </w:r>
      <w:r>
        <w:rPr>
          <w:rFonts w:hint="eastAsia" w:ascii="仿宋" w:hAnsi="仿宋" w:eastAsia="仿宋"/>
          <w:sz w:val="32"/>
          <w:szCs w:val="32"/>
          <w:lang w:val="en-US" w:eastAsia="zh-CN"/>
        </w:rPr>
        <w:t>464</w:t>
      </w:r>
      <w:r>
        <w:rPr>
          <w:rFonts w:hint="eastAsia" w:ascii="仿宋" w:hAnsi="仿宋" w:eastAsia="仿宋"/>
          <w:sz w:val="32"/>
          <w:szCs w:val="32"/>
        </w:rPr>
        <w:t>万吨，煤类为烟煤，计算矿业权价款</w:t>
      </w:r>
      <w:r>
        <w:rPr>
          <w:rFonts w:hint="eastAsia" w:ascii="仿宋" w:hAnsi="仿宋" w:eastAsia="仿宋"/>
          <w:sz w:val="32"/>
          <w:szCs w:val="32"/>
          <w:lang w:val="en-US" w:eastAsia="zh-CN"/>
        </w:rPr>
        <w:t>539.2</w:t>
      </w:r>
      <w:r>
        <w:rPr>
          <w:rFonts w:hint="eastAsia" w:ascii="仿宋" w:hAnsi="仿宋" w:eastAsia="仿宋"/>
          <w:sz w:val="32"/>
          <w:szCs w:val="32"/>
        </w:rPr>
        <w:t>万元</w:t>
      </w:r>
      <w:r>
        <w:rPr>
          <w:rFonts w:hint="default" w:ascii="仿宋" w:hAnsi="仿宋" w:eastAsia="仿宋"/>
          <w:sz w:val="32"/>
          <w:szCs w:val="32"/>
          <w:lang w:val="en"/>
        </w:rPr>
        <w:t>[</w:t>
      </w:r>
      <w:r>
        <w:rPr>
          <w:rFonts w:hint="eastAsia" w:ascii="仿宋" w:hAnsi="仿宋" w:eastAsia="仿宋"/>
          <w:sz w:val="32"/>
          <w:szCs w:val="32"/>
        </w:rPr>
        <w:t>（0.8元/吨×</w:t>
      </w:r>
      <w:r>
        <w:rPr>
          <w:rFonts w:hint="eastAsia" w:ascii="仿宋" w:hAnsi="仿宋" w:eastAsia="仿宋"/>
          <w:sz w:val="32"/>
          <w:szCs w:val="32"/>
          <w:lang w:val="en-US" w:eastAsia="zh-CN"/>
        </w:rPr>
        <w:t>254</w:t>
      </w:r>
      <w:r>
        <w:rPr>
          <w:rFonts w:hint="eastAsia" w:ascii="仿宋" w:hAnsi="仿宋" w:eastAsia="仿宋"/>
          <w:sz w:val="32"/>
          <w:szCs w:val="32"/>
        </w:rPr>
        <w:t>万吨=</w:t>
      </w:r>
      <w:r>
        <w:rPr>
          <w:rFonts w:hint="eastAsia" w:ascii="仿宋" w:hAnsi="仿宋" w:eastAsia="仿宋"/>
          <w:sz w:val="32"/>
          <w:szCs w:val="32"/>
          <w:lang w:val="en-US" w:eastAsia="zh-CN"/>
        </w:rPr>
        <w:t>203.2</w:t>
      </w:r>
      <w:r>
        <w:rPr>
          <w:rFonts w:hint="eastAsia" w:ascii="仿宋" w:hAnsi="仿宋" w:eastAsia="仿宋"/>
          <w:sz w:val="32"/>
          <w:szCs w:val="32"/>
        </w:rPr>
        <w:t>万元）</w:t>
      </w:r>
      <w:r>
        <w:rPr>
          <w:rFonts w:hint="eastAsia" w:ascii="仿宋" w:hAnsi="仿宋" w:eastAsia="仿宋"/>
          <w:sz w:val="32"/>
          <w:szCs w:val="32"/>
          <w:lang w:val="en-US" w:eastAsia="zh-CN"/>
        </w:rPr>
        <w:t>+</w:t>
      </w:r>
      <w:r>
        <w:rPr>
          <w:rFonts w:hint="eastAsia" w:ascii="仿宋" w:hAnsi="仿宋" w:eastAsia="仿宋"/>
          <w:sz w:val="32"/>
          <w:szCs w:val="32"/>
        </w:rPr>
        <w:t>（</w:t>
      </w:r>
      <w:r>
        <w:rPr>
          <w:rFonts w:hint="eastAsia" w:ascii="仿宋" w:hAnsi="仿宋" w:eastAsia="仿宋"/>
          <w:sz w:val="32"/>
          <w:szCs w:val="32"/>
          <w:lang w:val="en-US" w:eastAsia="zh-CN"/>
        </w:rPr>
        <w:t>1.6</w:t>
      </w:r>
      <w:r>
        <w:rPr>
          <w:rFonts w:hint="eastAsia" w:ascii="仿宋" w:hAnsi="仿宋" w:eastAsia="仿宋"/>
          <w:sz w:val="32"/>
          <w:szCs w:val="32"/>
        </w:rPr>
        <w:t>元/吨×</w:t>
      </w:r>
      <w:r>
        <w:rPr>
          <w:rFonts w:hint="eastAsia" w:ascii="仿宋" w:hAnsi="仿宋" w:eastAsia="仿宋"/>
          <w:sz w:val="32"/>
          <w:szCs w:val="32"/>
          <w:lang w:val="en-US" w:eastAsia="zh-CN"/>
        </w:rPr>
        <w:t>210</w:t>
      </w:r>
      <w:r>
        <w:rPr>
          <w:rFonts w:hint="eastAsia" w:ascii="仿宋" w:hAnsi="仿宋" w:eastAsia="仿宋"/>
          <w:sz w:val="32"/>
          <w:szCs w:val="32"/>
        </w:rPr>
        <w:t>万吨=</w:t>
      </w:r>
      <w:r>
        <w:rPr>
          <w:rFonts w:hint="eastAsia" w:ascii="仿宋" w:hAnsi="仿宋" w:eastAsia="仿宋"/>
          <w:sz w:val="32"/>
          <w:szCs w:val="32"/>
          <w:lang w:val="en-US" w:eastAsia="zh-CN"/>
        </w:rPr>
        <w:t>336</w:t>
      </w:r>
      <w:r>
        <w:rPr>
          <w:rFonts w:hint="eastAsia" w:ascii="仿宋" w:hAnsi="仿宋" w:eastAsia="仿宋"/>
          <w:sz w:val="32"/>
          <w:szCs w:val="32"/>
        </w:rPr>
        <w:t>万元）</w:t>
      </w:r>
      <w:r>
        <w:rPr>
          <w:rFonts w:hint="eastAsia" w:ascii="仿宋" w:hAnsi="仿宋" w:eastAsia="仿宋"/>
          <w:sz w:val="32"/>
          <w:szCs w:val="32"/>
          <w:lang w:val="en-US" w:eastAsia="zh-CN"/>
        </w:rPr>
        <w:t>=539.2</w:t>
      </w:r>
      <w:r>
        <w:rPr>
          <w:rFonts w:hint="eastAsia" w:ascii="仿宋" w:hAnsi="仿宋" w:eastAsia="仿宋"/>
          <w:sz w:val="32"/>
          <w:szCs w:val="32"/>
        </w:rPr>
        <w:t>万元</w:t>
      </w:r>
      <w:r>
        <w:rPr>
          <w:rFonts w:hint="default" w:ascii="仿宋" w:hAnsi="仿宋" w:eastAsia="仿宋"/>
          <w:sz w:val="32"/>
          <w:szCs w:val="32"/>
          <w:lang w:val="en"/>
        </w:rPr>
        <w:t>]</w:t>
      </w:r>
      <w:r>
        <w:rPr>
          <w:rFonts w:ascii="仿宋" w:hAnsi="仿宋" w:eastAsia="仿宋"/>
          <w:sz w:val="32"/>
          <w:szCs w:val="32"/>
        </w:rPr>
        <w:t>(</w:t>
      </w:r>
      <w:r>
        <w:rPr>
          <w:rFonts w:hint="eastAsia" w:ascii="仿宋" w:hAnsi="仿宋" w:eastAsia="仿宋"/>
          <w:spacing w:val="-20"/>
          <w:sz w:val="32"/>
          <w:szCs w:val="32"/>
        </w:rPr>
        <w:t>厅办文编号001-08-200</w:t>
      </w:r>
      <w:r>
        <w:rPr>
          <w:rFonts w:hint="eastAsia" w:ascii="仿宋" w:hAnsi="仿宋" w:eastAsia="仿宋"/>
          <w:spacing w:val="-20"/>
          <w:sz w:val="32"/>
          <w:szCs w:val="32"/>
          <w:lang w:val="en-US" w:eastAsia="zh-CN"/>
        </w:rPr>
        <w:t>83460</w:t>
      </w:r>
      <w:r>
        <w:rPr>
          <w:rFonts w:hint="eastAsia" w:ascii="仿宋" w:hAnsi="仿宋" w:eastAsia="仿宋"/>
          <w:spacing w:val="-20"/>
          <w:sz w:val="32"/>
          <w:szCs w:val="32"/>
        </w:rPr>
        <w:t>），价款、资金占用费及滞纳金均已缴清</w:t>
      </w:r>
      <w:r>
        <w:rPr>
          <w:rFonts w:hint="eastAsia" w:ascii="仿宋" w:hAnsi="仿宋" w:eastAsia="仿宋"/>
          <w:sz w:val="32"/>
          <w:szCs w:val="32"/>
        </w:rPr>
        <w:t>。</w:t>
      </w:r>
    </w:p>
    <w:p>
      <w:pPr>
        <w:snapToGrid w:val="0"/>
        <w:spacing w:line="440" w:lineRule="exact"/>
        <w:ind w:firstLine="640" w:firstLineChars="200"/>
        <w:rPr>
          <w:rFonts w:ascii="仿宋" w:hAnsi="仿宋" w:eastAsia="仿宋"/>
          <w:sz w:val="32"/>
          <w:szCs w:val="32"/>
        </w:rPr>
      </w:pPr>
      <w:r>
        <w:rPr>
          <w:rFonts w:hint="eastAsia" w:ascii="仿宋" w:hAnsi="仿宋" w:eastAsia="仿宋"/>
          <w:sz w:val="32"/>
          <w:szCs w:val="32"/>
        </w:rPr>
        <w:t>根据</w:t>
      </w:r>
      <w:r>
        <w:rPr>
          <w:rFonts w:hint="eastAsia" w:ascii="仿宋" w:hAnsi="仿宋" w:eastAsia="仿宋"/>
          <w:spacing w:val="-20"/>
          <w:sz w:val="32"/>
          <w:szCs w:val="32"/>
          <w:lang w:val="en-US" w:eastAsia="zh-CN"/>
        </w:rPr>
        <w:t>贵定县</w:t>
      </w:r>
      <w:r>
        <w:rPr>
          <w:rFonts w:hint="eastAsia" w:ascii="仿宋" w:hAnsi="仿宋" w:eastAsia="仿宋"/>
          <w:sz w:val="32"/>
          <w:szCs w:val="32"/>
        </w:rPr>
        <w:t>自然资源局、</w:t>
      </w:r>
      <w:r>
        <w:rPr>
          <w:rFonts w:hint="eastAsia" w:ascii="仿宋" w:hAnsi="仿宋" w:eastAsia="仿宋"/>
          <w:spacing w:val="-20"/>
          <w:sz w:val="32"/>
          <w:szCs w:val="32"/>
          <w:lang w:val="en-US" w:eastAsia="zh-CN"/>
        </w:rPr>
        <w:t>贵定县</w:t>
      </w:r>
      <w:r>
        <w:rPr>
          <w:rFonts w:hint="eastAsia" w:ascii="仿宋" w:hAnsi="仿宋" w:eastAsia="仿宋"/>
          <w:sz w:val="32"/>
          <w:szCs w:val="32"/>
        </w:rPr>
        <w:t>工信局出具的情况说明，</w:t>
      </w:r>
      <w:r>
        <w:rPr>
          <w:rFonts w:hint="eastAsia" w:ascii="仿宋" w:hAnsi="仿宋" w:eastAsia="仿宋"/>
          <w:sz w:val="32"/>
          <w:szCs w:val="32"/>
          <w:lang w:eastAsia="zh-CN"/>
        </w:rPr>
        <w:t>贵定县新巴镇老黑洞</w:t>
      </w:r>
      <w:r>
        <w:rPr>
          <w:rFonts w:hint="eastAsia" w:ascii="仿宋" w:hAnsi="仿宋" w:eastAsia="仿宋"/>
          <w:sz w:val="32"/>
          <w:szCs w:val="32"/>
        </w:rPr>
        <w:t>煤矿</w:t>
      </w:r>
      <w:r>
        <w:rPr>
          <w:rFonts w:hint="eastAsia" w:ascii="仿宋" w:hAnsi="仿宋" w:eastAsia="仿宋"/>
          <w:sz w:val="32"/>
          <w:szCs w:val="32"/>
          <w:lang w:eastAsia="zh-CN"/>
        </w:rPr>
        <w:t>属建设矿井，建设过程中动用资源储量</w:t>
      </w:r>
      <w:r>
        <w:rPr>
          <w:rFonts w:hint="eastAsia" w:ascii="仿宋" w:hAnsi="仿宋" w:eastAsia="仿宋"/>
          <w:sz w:val="32"/>
          <w:szCs w:val="32"/>
          <w:lang w:val="en-US" w:eastAsia="zh-CN"/>
        </w:rPr>
        <w:t>0.75万吨，</w:t>
      </w:r>
      <w:r>
        <w:rPr>
          <w:rFonts w:hint="eastAsia" w:ascii="仿宋" w:hAnsi="仿宋" w:eastAsia="仿宋"/>
          <w:sz w:val="32"/>
          <w:szCs w:val="32"/>
        </w:rPr>
        <w:t>剩余资源储量为463</w:t>
      </w:r>
      <w:r>
        <w:rPr>
          <w:rFonts w:hint="eastAsia" w:ascii="仿宋" w:hAnsi="仿宋" w:eastAsia="仿宋"/>
          <w:sz w:val="32"/>
          <w:szCs w:val="32"/>
          <w:lang w:val="en-US" w:eastAsia="zh-CN"/>
        </w:rPr>
        <w:t>.25</w:t>
      </w:r>
      <w:r>
        <w:rPr>
          <w:rFonts w:hint="eastAsia" w:ascii="仿宋" w:hAnsi="仿宋" w:eastAsia="仿宋"/>
          <w:sz w:val="32"/>
          <w:szCs w:val="32"/>
        </w:rPr>
        <w:t>万吨，煤类为烟煤。</w:t>
      </w:r>
    </w:p>
    <w:p>
      <w:pPr>
        <w:keepNext w:val="0"/>
        <w:keepLines w:val="0"/>
        <w:pageBreakBefore w:val="0"/>
        <w:numPr>
          <w:ilvl w:val="0"/>
          <w:numId w:val="0"/>
        </w:numPr>
        <w:kinsoku/>
        <w:wordWrap/>
        <w:overflowPunct/>
        <w:topLinePunct w:val="0"/>
        <w:autoSpaceDE/>
        <w:autoSpaceDN/>
        <w:bidi w:val="0"/>
        <w:adjustRightInd/>
        <w:snapToGrid w:val="0"/>
        <w:spacing w:line="440" w:lineRule="exact"/>
        <w:ind w:firstLine="640" w:firstLineChars="200"/>
        <w:textAlignment w:val="auto"/>
        <w:rPr>
          <w:rFonts w:hint="eastAsia" w:ascii="仿宋" w:hAnsi="仿宋" w:eastAsia="仿宋" w:cs="Times New Roman"/>
          <w:color w:val="auto"/>
          <w:kern w:val="2"/>
          <w:sz w:val="32"/>
          <w:szCs w:val="32"/>
          <w:lang w:val="en-US" w:eastAsia="zh-CN" w:bidi="ar-SA"/>
        </w:rPr>
      </w:pPr>
      <w:r>
        <w:rPr>
          <w:rFonts w:hint="eastAsia" w:ascii="仿宋" w:hAnsi="仿宋" w:eastAsia="仿宋"/>
          <w:color w:val="auto"/>
          <w:sz w:val="32"/>
          <w:szCs w:val="32"/>
          <w:lang w:eastAsia="zh-CN"/>
        </w:rPr>
        <w:t>（</w:t>
      </w:r>
      <w:r>
        <w:rPr>
          <w:rFonts w:hint="eastAsia" w:ascii="仿宋" w:hAnsi="仿宋" w:eastAsia="仿宋"/>
          <w:color w:val="auto"/>
          <w:sz w:val="32"/>
          <w:szCs w:val="32"/>
        </w:rPr>
        <w:t>五</w:t>
      </w:r>
      <w:r>
        <w:rPr>
          <w:rFonts w:hint="eastAsia" w:ascii="仿宋" w:hAnsi="仿宋" w:eastAsia="仿宋"/>
          <w:color w:val="auto"/>
          <w:sz w:val="32"/>
          <w:szCs w:val="32"/>
          <w:lang w:eastAsia="zh-CN"/>
        </w:rPr>
        <w:t>）普安县地瓜镇宏发煤矿</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年计算价款的煤炭资源储量</w:t>
      </w:r>
      <w:r>
        <w:rPr>
          <w:rFonts w:hint="eastAsia" w:ascii="仿宋" w:hAnsi="仿宋" w:eastAsia="仿宋"/>
          <w:color w:val="auto"/>
          <w:sz w:val="32"/>
          <w:szCs w:val="32"/>
          <w:lang w:eastAsia="zh-CN"/>
        </w:rPr>
        <w:t>为</w:t>
      </w:r>
      <w:r>
        <w:rPr>
          <w:rFonts w:hint="eastAsia" w:ascii="仿宋" w:hAnsi="仿宋" w:eastAsia="仿宋"/>
          <w:color w:val="auto"/>
          <w:sz w:val="32"/>
          <w:szCs w:val="32"/>
          <w:lang w:val="en-US" w:eastAsia="zh-CN"/>
        </w:rPr>
        <w:t>440万吨，</w:t>
      </w:r>
      <w:r>
        <w:rPr>
          <w:rFonts w:hint="eastAsia" w:ascii="仿宋" w:hAnsi="仿宋" w:eastAsia="仿宋"/>
          <w:color w:val="auto"/>
          <w:sz w:val="32"/>
          <w:szCs w:val="32"/>
        </w:rPr>
        <w:t>配对关闭的</w:t>
      </w:r>
      <w:r>
        <w:rPr>
          <w:rFonts w:hint="eastAsia" w:ascii="仿宋" w:hAnsi="仿宋" w:eastAsia="仿宋"/>
          <w:color w:val="auto"/>
          <w:sz w:val="32"/>
          <w:szCs w:val="32"/>
          <w:lang w:eastAsia="zh-CN"/>
        </w:rPr>
        <w:t>贵定县新巴镇老黑洞</w:t>
      </w:r>
      <w:r>
        <w:rPr>
          <w:rFonts w:hint="eastAsia" w:ascii="仿宋" w:hAnsi="仿宋" w:eastAsia="仿宋"/>
          <w:color w:val="auto"/>
          <w:sz w:val="32"/>
          <w:szCs w:val="32"/>
        </w:rPr>
        <w:t>煤矿剩余资源储量为463</w:t>
      </w:r>
      <w:r>
        <w:rPr>
          <w:rFonts w:hint="eastAsia" w:ascii="仿宋" w:hAnsi="仿宋" w:eastAsia="仿宋"/>
          <w:color w:val="auto"/>
          <w:sz w:val="32"/>
          <w:szCs w:val="32"/>
          <w:lang w:val="en-US" w:eastAsia="zh-CN"/>
        </w:rPr>
        <w:t>.25</w:t>
      </w:r>
      <w:r>
        <w:rPr>
          <w:rFonts w:hint="eastAsia" w:ascii="仿宋" w:hAnsi="仿宋" w:eastAsia="仿宋"/>
          <w:color w:val="auto"/>
          <w:sz w:val="32"/>
          <w:szCs w:val="32"/>
        </w:rPr>
        <w:t>万吨</w:t>
      </w:r>
      <w:r>
        <w:rPr>
          <w:rFonts w:hint="eastAsia" w:ascii="仿宋" w:hAnsi="仿宋" w:eastAsia="仿宋"/>
          <w:color w:val="auto"/>
          <w:sz w:val="32"/>
          <w:szCs w:val="32"/>
          <w:lang w:eastAsia="zh-CN"/>
        </w:rPr>
        <w:t>，</w:t>
      </w:r>
      <w:r>
        <w:rPr>
          <w:rFonts w:hint="eastAsia" w:ascii="仿宋" w:hAnsi="仿宋" w:eastAsia="仿宋" w:cs="Times New Roman"/>
          <w:color w:val="auto"/>
          <w:kern w:val="2"/>
          <w:sz w:val="32"/>
          <w:szCs w:val="32"/>
          <w:lang w:val="en-US" w:eastAsia="zh-CN" w:bidi="ar-SA"/>
        </w:rPr>
        <w:t>抵扣后价款为0万元。</w:t>
      </w:r>
    </w:p>
    <w:p>
      <w:pPr>
        <w:snapToGrid w:val="0"/>
        <w:spacing w:line="276" w:lineRule="auto"/>
        <w:ind w:firstLine="640" w:firstLineChars="200"/>
        <w:rPr>
          <w:rFonts w:ascii="仿宋" w:hAnsi="仿宋" w:eastAsia="仿宋"/>
          <w:color w:val="auto"/>
          <w:sz w:val="32"/>
          <w:szCs w:val="32"/>
        </w:rPr>
      </w:pPr>
      <w:r>
        <w:rPr>
          <w:rFonts w:hint="eastAsia" w:ascii="仿宋" w:hAnsi="仿宋" w:eastAsia="仿宋" w:cs="Times New Roman"/>
          <w:kern w:val="2"/>
          <w:sz w:val="32"/>
          <w:szCs w:val="32"/>
          <w:lang w:val="en-US" w:eastAsia="zh-CN" w:bidi="ar-SA"/>
        </w:rPr>
        <w:t>关闭的</w:t>
      </w:r>
      <w:r>
        <w:rPr>
          <w:rFonts w:hint="eastAsia" w:ascii="仿宋" w:hAnsi="仿宋" w:eastAsia="仿宋"/>
          <w:sz w:val="32"/>
          <w:szCs w:val="32"/>
          <w:lang w:eastAsia="zh-CN"/>
        </w:rPr>
        <w:t>贵定县新巴镇老黑洞</w:t>
      </w:r>
      <w:r>
        <w:rPr>
          <w:rFonts w:hint="eastAsia" w:ascii="仿宋" w:hAnsi="仿宋" w:eastAsia="仿宋"/>
          <w:sz w:val="32"/>
          <w:szCs w:val="32"/>
        </w:rPr>
        <w:t>煤矿</w:t>
      </w:r>
      <w:r>
        <w:rPr>
          <w:rFonts w:hint="eastAsia" w:ascii="仿宋" w:hAnsi="仿宋" w:eastAsia="仿宋" w:cs="Times New Roman"/>
          <w:kern w:val="2"/>
          <w:sz w:val="32"/>
          <w:szCs w:val="32"/>
          <w:lang w:val="en-US" w:eastAsia="zh-CN" w:bidi="ar-SA"/>
        </w:rPr>
        <w:t>抵扣后剩余资源储量</w:t>
      </w:r>
      <w:r>
        <w:rPr>
          <w:rFonts w:hint="eastAsia" w:ascii="仿宋" w:hAnsi="仿宋" w:eastAsia="仿宋" w:cs="Times New Roman"/>
          <w:color w:val="auto"/>
          <w:kern w:val="2"/>
          <w:sz w:val="32"/>
          <w:szCs w:val="32"/>
          <w:lang w:val="en-US" w:eastAsia="zh-CN" w:bidi="ar-SA"/>
        </w:rPr>
        <w:t>23.25</w:t>
      </w:r>
      <w:r>
        <w:rPr>
          <w:rFonts w:hint="eastAsia" w:ascii="仿宋" w:hAnsi="仿宋" w:eastAsia="仿宋" w:cs="Times New Roman"/>
          <w:kern w:val="2"/>
          <w:sz w:val="32"/>
          <w:szCs w:val="32"/>
          <w:lang w:val="en-US" w:eastAsia="zh-CN" w:bidi="ar-SA"/>
        </w:rPr>
        <w:t>万吨（</w:t>
      </w:r>
      <w:r>
        <w:rPr>
          <w:rFonts w:hint="eastAsia" w:ascii="仿宋" w:hAnsi="仿宋" w:eastAsia="仿宋"/>
          <w:color w:val="auto"/>
          <w:sz w:val="32"/>
          <w:szCs w:val="32"/>
        </w:rPr>
        <w:t>463</w:t>
      </w:r>
      <w:r>
        <w:rPr>
          <w:rFonts w:hint="eastAsia" w:ascii="仿宋" w:hAnsi="仿宋" w:eastAsia="仿宋"/>
          <w:color w:val="auto"/>
          <w:sz w:val="32"/>
          <w:szCs w:val="32"/>
          <w:lang w:val="en-US" w:eastAsia="zh-CN"/>
        </w:rPr>
        <w:t>.25</w:t>
      </w:r>
      <w:r>
        <w:rPr>
          <w:rFonts w:hint="eastAsia" w:ascii="仿宋" w:hAnsi="仿宋" w:eastAsia="仿宋" w:cs="Times New Roman"/>
          <w:color w:val="auto"/>
          <w:kern w:val="2"/>
          <w:sz w:val="32"/>
          <w:szCs w:val="32"/>
          <w:lang w:val="en-US" w:eastAsia="zh-CN" w:bidi="ar-SA"/>
        </w:rPr>
        <w:t>万吨-</w:t>
      </w:r>
      <w:r>
        <w:rPr>
          <w:rFonts w:hint="eastAsia" w:ascii="仿宋" w:hAnsi="仿宋" w:eastAsia="仿宋"/>
          <w:color w:val="auto"/>
          <w:sz w:val="32"/>
          <w:szCs w:val="32"/>
          <w:lang w:val="en-US" w:eastAsia="zh-CN"/>
        </w:rPr>
        <w:t>440</w:t>
      </w:r>
      <w:r>
        <w:rPr>
          <w:rFonts w:hint="eastAsia" w:ascii="仿宋" w:hAnsi="仿宋" w:eastAsia="仿宋" w:cs="Times New Roman"/>
          <w:color w:val="auto"/>
          <w:kern w:val="2"/>
          <w:sz w:val="32"/>
          <w:szCs w:val="32"/>
          <w:lang w:val="en-US" w:eastAsia="zh-CN" w:bidi="ar-SA"/>
        </w:rPr>
        <w:t>万吨=23.25万吨</w:t>
      </w:r>
      <w:r>
        <w:rPr>
          <w:rFonts w:hint="eastAsia" w:ascii="仿宋" w:hAnsi="仿宋" w:eastAsia="仿宋" w:cs="Times New Roman"/>
          <w:kern w:val="2"/>
          <w:sz w:val="32"/>
          <w:szCs w:val="32"/>
          <w:lang w:val="en-US" w:eastAsia="zh-CN" w:bidi="ar-SA"/>
        </w:rPr>
        <w:t>）</w:t>
      </w:r>
      <w:r>
        <w:rPr>
          <w:rFonts w:hint="eastAsia" w:ascii="仿宋" w:hAnsi="仿宋" w:eastAsia="仿宋"/>
          <w:sz w:val="32"/>
          <w:szCs w:val="32"/>
        </w:rPr>
        <w:t>按照《</w:t>
      </w:r>
      <w:r>
        <w:rPr>
          <w:rFonts w:hint="eastAsia" w:ascii="仿宋" w:hAnsi="仿宋" w:eastAsia="仿宋"/>
          <w:sz w:val="32"/>
          <w:szCs w:val="32"/>
          <w:lang w:eastAsia="zh-CN"/>
        </w:rPr>
        <w:t>省自然资源厅</w:t>
      </w:r>
      <w:r>
        <w:rPr>
          <w:rFonts w:hint="eastAsia" w:ascii="仿宋" w:hAnsi="仿宋" w:eastAsia="仿宋"/>
          <w:sz w:val="32"/>
          <w:szCs w:val="32"/>
          <w:lang w:val="en-US" w:eastAsia="zh-CN"/>
        </w:rPr>
        <w:t xml:space="preserve"> 省财政厅 省能源局关于恢复征收我省兼并重组煤矿采矿权价款的通知</w:t>
      </w:r>
      <w:r>
        <w:rPr>
          <w:rFonts w:hint="eastAsia" w:ascii="仿宋" w:hAnsi="仿宋" w:eastAsia="仿宋"/>
          <w:sz w:val="32"/>
          <w:szCs w:val="32"/>
        </w:rPr>
        <w:t>》（</w:t>
      </w:r>
      <w:r>
        <w:rPr>
          <w:rFonts w:hint="eastAsia" w:ascii="仿宋" w:hAnsi="仿宋" w:eastAsia="仿宋"/>
          <w:sz w:val="32"/>
          <w:szCs w:val="32"/>
          <w:lang w:val="en-US" w:eastAsia="zh-CN"/>
        </w:rPr>
        <w:t>黔自然资函</w:t>
      </w:r>
      <w:r>
        <w:rPr>
          <w:rFonts w:hint="eastAsia" w:ascii="仿宋" w:hAnsi="仿宋" w:eastAsia="仿宋" w:cs="Times New Roman"/>
          <w:kern w:val="2"/>
          <w:sz w:val="32"/>
          <w:szCs w:val="32"/>
          <w:lang w:val="en-US" w:eastAsia="zh-CN" w:bidi="ar-SA"/>
        </w:rPr>
        <w:t>〔2022〕833</w:t>
      </w:r>
      <w:r>
        <w:rPr>
          <w:rFonts w:hint="eastAsia" w:ascii="仿宋" w:hAnsi="仿宋" w:eastAsia="仿宋"/>
          <w:sz w:val="32"/>
          <w:szCs w:val="32"/>
        </w:rPr>
        <w:t>号）的规定</w:t>
      </w:r>
      <w:r>
        <w:rPr>
          <w:rFonts w:hint="eastAsia" w:ascii="仿宋" w:hAnsi="仿宋" w:eastAsia="仿宋"/>
          <w:sz w:val="32"/>
          <w:szCs w:val="32"/>
          <w:lang w:eastAsia="zh-CN"/>
        </w:rPr>
        <w:t>，关闭煤矿剩余资源储量只能一次抵扣，抵扣后的剩余量不再进行抵扣。</w:t>
      </w:r>
      <w:r>
        <w:rPr>
          <w:rFonts w:ascii="仿宋" w:hAnsi="仿宋" w:eastAsia="仿宋"/>
          <w:color w:val="auto"/>
          <w:sz w:val="32"/>
          <w:szCs w:val="32"/>
        </w:rPr>
        <w:t xml:space="preserve"> </w:t>
      </w:r>
    </w:p>
    <w:p>
      <w:pPr>
        <w:tabs>
          <w:tab w:val="left" w:pos="360"/>
          <w:tab w:val="left" w:pos="720"/>
        </w:tabs>
        <w:autoSpaceDE w:val="0"/>
        <w:autoSpaceDN w:val="0"/>
        <w:adjustRightInd w:val="0"/>
        <w:spacing w:line="560" w:lineRule="exact"/>
        <w:ind w:firstLine="643" w:firstLineChars="200"/>
        <w:rPr>
          <w:rFonts w:ascii="仿宋" w:hAnsi="仿宋" w:eastAsia="仿宋"/>
          <w:b/>
          <w:color w:val="auto"/>
          <w:sz w:val="32"/>
          <w:szCs w:val="32"/>
        </w:rPr>
      </w:pPr>
      <w:r>
        <w:rPr>
          <w:rFonts w:hint="eastAsia" w:ascii="仿宋" w:hAnsi="仿宋" w:eastAsia="仿宋"/>
          <w:b/>
          <w:color w:val="auto"/>
          <w:sz w:val="32"/>
          <w:szCs w:val="32"/>
          <w:lang w:eastAsia="zh-CN"/>
        </w:rPr>
        <w:t>四</w:t>
      </w:r>
      <w:r>
        <w:rPr>
          <w:rFonts w:ascii="仿宋" w:hAnsi="仿宋" w:eastAsia="仿宋"/>
          <w:b/>
          <w:color w:val="auto"/>
          <w:sz w:val="32"/>
          <w:szCs w:val="32"/>
        </w:rPr>
        <w:t>、其它</w:t>
      </w:r>
    </w:p>
    <w:p>
      <w:pPr>
        <w:tabs>
          <w:tab w:val="left" w:pos="360"/>
          <w:tab w:val="left" w:pos="720"/>
        </w:tabs>
        <w:autoSpaceDE w:val="0"/>
        <w:autoSpaceDN w:val="0"/>
        <w:adjustRightInd w:val="0"/>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color w:val="auto"/>
          <w:sz w:val="32"/>
          <w:szCs w:val="32"/>
        </w:rPr>
        <w:t>。</w:t>
      </w:r>
    </w:p>
    <w:p>
      <w:pPr>
        <w:pStyle w:val="5"/>
        <w:spacing w:line="560" w:lineRule="exact"/>
        <w:rPr>
          <w:rFonts w:hint="default" w:ascii="仿宋" w:hAnsi="仿宋" w:eastAsia="仿宋"/>
          <w:color w:val="auto"/>
          <w:sz w:val="32"/>
          <w:szCs w:val="32"/>
        </w:rPr>
      </w:pPr>
      <w:r>
        <w:rPr>
          <w:rFonts w:hint="default" w:ascii="仿宋" w:hAnsi="仿宋" w:eastAsia="仿宋"/>
          <w:color w:val="auto"/>
          <w:sz w:val="32"/>
          <w:szCs w:val="32"/>
        </w:rPr>
        <w:t xml:space="preserve">     附件：1.《矿业权</w:t>
      </w:r>
      <w:r>
        <w:rPr>
          <w:rFonts w:ascii="仿宋" w:hAnsi="仿宋" w:eastAsia="仿宋"/>
          <w:color w:val="auto"/>
          <w:sz w:val="32"/>
          <w:szCs w:val="32"/>
        </w:rPr>
        <w:t>价款</w:t>
      </w:r>
      <w:r>
        <w:rPr>
          <w:rFonts w:hint="default" w:ascii="仿宋" w:hAnsi="仿宋" w:eastAsia="仿宋"/>
          <w:color w:val="auto"/>
          <w:sz w:val="32"/>
          <w:szCs w:val="32"/>
        </w:rPr>
        <w:t>计算书》</w:t>
      </w:r>
    </w:p>
    <w:p>
      <w:pPr>
        <w:pStyle w:val="5"/>
        <w:spacing w:line="560" w:lineRule="exact"/>
        <w:rPr>
          <w:rFonts w:hint="default" w:ascii="仿宋" w:hAnsi="仿宋" w:eastAsia="仿宋"/>
          <w:color w:val="auto"/>
          <w:sz w:val="32"/>
          <w:szCs w:val="32"/>
        </w:rPr>
      </w:pPr>
      <w:r>
        <w:rPr>
          <w:rFonts w:hint="default" w:ascii="仿宋" w:hAnsi="仿宋" w:eastAsia="仿宋"/>
          <w:color w:val="auto"/>
          <w:sz w:val="32"/>
          <w:szCs w:val="32"/>
        </w:rPr>
        <w:t xml:space="preserve">           2.《储量评审备案证明》</w:t>
      </w:r>
    </w:p>
    <w:p>
      <w:pPr>
        <w:pStyle w:val="5"/>
        <w:spacing w:line="560" w:lineRule="exact"/>
        <w:rPr>
          <w:rFonts w:hint="default" w:ascii="仿宋" w:hAnsi="仿宋" w:eastAsia="仿宋"/>
          <w:color w:val="auto"/>
          <w:sz w:val="32"/>
          <w:szCs w:val="32"/>
        </w:rPr>
      </w:pPr>
      <w:r>
        <w:rPr>
          <w:rFonts w:hint="default" w:ascii="仿宋" w:hAnsi="仿宋" w:eastAsia="仿宋"/>
          <w:color w:val="auto"/>
          <w:sz w:val="32"/>
          <w:szCs w:val="32"/>
        </w:rPr>
        <w:t xml:space="preserve">           3.《评估报告公示公众意见表》</w:t>
      </w:r>
    </w:p>
    <w:p>
      <w:pPr>
        <w:pStyle w:val="5"/>
        <w:spacing w:line="560" w:lineRule="exact"/>
        <w:rPr>
          <w:rFonts w:hint="default" w:ascii="仿宋" w:hAnsi="仿宋" w:eastAsia="仿宋"/>
          <w:color w:val="auto"/>
          <w:sz w:val="32"/>
          <w:szCs w:val="32"/>
        </w:rPr>
      </w:pPr>
      <w:r>
        <w:rPr>
          <w:rFonts w:hint="default" w:ascii="仿宋" w:hAnsi="仿宋" w:eastAsia="仿宋"/>
          <w:color w:val="auto"/>
          <w:sz w:val="32"/>
          <w:szCs w:val="32"/>
        </w:rPr>
        <w:t xml:space="preserve">                      20</w:t>
      </w:r>
      <w:r>
        <w:rPr>
          <w:rFonts w:ascii="仿宋" w:hAnsi="仿宋" w:eastAsia="仿宋"/>
          <w:color w:val="auto"/>
          <w:sz w:val="32"/>
          <w:szCs w:val="32"/>
        </w:rPr>
        <w:t>2</w:t>
      </w:r>
      <w:r>
        <w:rPr>
          <w:rFonts w:hint="eastAsia" w:ascii="仿宋" w:hAnsi="仿宋" w:eastAsia="仿宋"/>
          <w:color w:val="auto"/>
          <w:sz w:val="32"/>
          <w:szCs w:val="32"/>
          <w:lang w:val="en-US" w:eastAsia="zh-CN"/>
        </w:rPr>
        <w:t>3</w:t>
      </w:r>
      <w:r>
        <w:rPr>
          <w:rFonts w:hint="default" w:ascii="仿宋" w:hAnsi="仿宋" w:eastAsia="仿宋"/>
          <w:color w:val="auto"/>
          <w:sz w:val="32"/>
          <w:szCs w:val="32"/>
        </w:rPr>
        <w:t>年</w:t>
      </w:r>
      <w:r>
        <w:rPr>
          <w:rFonts w:ascii="仿宋" w:hAnsi="仿宋" w:eastAsia="仿宋"/>
          <w:color w:val="auto"/>
          <w:sz w:val="32"/>
          <w:szCs w:val="32"/>
        </w:rPr>
        <w:t xml:space="preserve"> </w:t>
      </w:r>
      <w:r>
        <w:rPr>
          <w:rFonts w:hint="default" w:ascii="仿宋" w:hAnsi="仿宋" w:eastAsia="仿宋"/>
          <w:color w:val="auto"/>
          <w:sz w:val="32"/>
          <w:szCs w:val="32"/>
        </w:rPr>
        <w:t>月</w:t>
      </w:r>
      <w:r>
        <w:rPr>
          <w:rFonts w:ascii="仿宋" w:hAnsi="仿宋" w:eastAsia="仿宋"/>
          <w:color w:val="auto"/>
          <w:sz w:val="32"/>
          <w:szCs w:val="32"/>
        </w:rPr>
        <w:t xml:space="preserve"> </w:t>
      </w:r>
      <w:r>
        <w:rPr>
          <w:rFonts w:hint="default" w:ascii="仿宋" w:hAnsi="仿宋" w:eastAsia="仿宋"/>
          <w:color w:val="auto"/>
          <w:sz w:val="32"/>
          <w:szCs w:val="32"/>
        </w:rPr>
        <w:t>日</w:t>
      </w:r>
    </w:p>
    <w:p>
      <w:pPr>
        <w:tabs>
          <w:tab w:val="left" w:pos="360"/>
          <w:tab w:val="left" w:pos="720"/>
        </w:tabs>
        <w:autoSpaceDE w:val="0"/>
        <w:autoSpaceDN w:val="0"/>
        <w:adjustRightInd w:val="0"/>
        <w:ind w:firstLine="640" w:firstLineChars="200"/>
        <w:rPr>
          <w:rFonts w:ascii="仿宋" w:hAnsi="仿宋" w:eastAsia="仿宋"/>
          <w:color w:val="auto"/>
          <w:sz w:val="32"/>
          <w:szCs w:val="32"/>
        </w:rPr>
        <w:sectPr>
          <w:pgSz w:w="11906" w:h="16838"/>
          <w:pgMar w:top="1440" w:right="1800" w:bottom="1440" w:left="1800"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69416F"/>
    <w:rsid w:val="0261004F"/>
    <w:rsid w:val="06BB06DE"/>
    <w:rsid w:val="12AB1B70"/>
    <w:rsid w:val="133463EC"/>
    <w:rsid w:val="1F1F0D0D"/>
    <w:rsid w:val="2ABD3B97"/>
    <w:rsid w:val="350B4472"/>
    <w:rsid w:val="35686B54"/>
    <w:rsid w:val="39D92F21"/>
    <w:rsid w:val="3DBC6561"/>
    <w:rsid w:val="42210702"/>
    <w:rsid w:val="4C5E404C"/>
    <w:rsid w:val="4F69416F"/>
    <w:rsid w:val="54B47C53"/>
    <w:rsid w:val="55FA0552"/>
    <w:rsid w:val="583D4D85"/>
    <w:rsid w:val="61972251"/>
    <w:rsid w:val="6AD87F3A"/>
    <w:rsid w:val="6AFC5A9C"/>
    <w:rsid w:val="7C351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customStyle="1" w:styleId="5">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2023-06-06T07:27:00Z</dcterms:created>
  <dc:creator>李琴矿产资源保护监督处</dc:creator>
  <cp:lastModifiedBy>李琴矿产资源保护监督处</cp:lastModifiedBy>
  <dcterms:modified xsi:type="dcterms:W3CDTF">2023-06-06T07:29:51Z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