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贵州国源矿业开发有限公司仁怀市沙滩年发煤矿矿业权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w:t>
      </w:r>
      <w:bookmarkStart w:id="0" w:name="_GoBack"/>
      <w:bookmarkEnd w:id="0"/>
      <w:r>
        <w:rPr>
          <w:rFonts w:hint="default" w:ascii="仿宋" w:hAnsi="仿宋" w:eastAsia="仿宋"/>
          <w:sz w:val="32"/>
          <w:szCs w:val="32"/>
        </w:rPr>
        <w:t>研究院已完成</w:t>
      </w:r>
      <w:r>
        <w:rPr>
          <w:rFonts w:ascii="仿宋" w:hAnsi="仿宋" w:eastAsia="仿宋"/>
          <w:sz w:val="32"/>
          <w:szCs w:val="32"/>
        </w:rPr>
        <w:t>贵州国源矿业开发有限公司仁怀市沙滩年发煤矿矿业权价款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4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pPr>
        <w:pStyle w:val="4"/>
        <w:spacing w:line="54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4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4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国源矿业开发有限公司煤矿企业兼并重组实施方案（第二批）的批复》（黔煤兼并重组办〔2015〕77号），该矿山由仁怀市沙滩年发煤矿与仁怀市湾子煤矿及仁怀市沙滩乡保利煤矿兼并重组而成。兼并重组后矿区范围含原三矿范围。</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rPr>
        <w:t>兼并重组前仁怀市年发煤矿最近一次价款是2003年办理采矿权新立时评估处置的，评估采矿权价款48.58万元，未达0.8元/吨</w:t>
      </w:r>
      <w:r>
        <w:rPr>
          <w:rFonts w:hint="eastAsia" w:ascii="仿宋" w:hAnsi="仿宋" w:eastAsia="仿宋"/>
          <w:spacing w:val="-12"/>
          <w:w w:val="95"/>
          <w:kern w:val="0"/>
          <w:sz w:val="32"/>
          <w:szCs w:val="32"/>
        </w:rPr>
        <w:t>（办文编号</w:t>
      </w:r>
      <w:r>
        <w:rPr>
          <w:rFonts w:hint="eastAsia" w:ascii="仿宋" w:hAnsi="仿宋" w:eastAsia="仿宋"/>
          <w:spacing w:val="-18"/>
          <w:w w:val="95"/>
          <w:kern w:val="0"/>
          <w:sz w:val="32"/>
          <w:szCs w:val="32"/>
        </w:rPr>
        <w:t>0</w:t>
      </w:r>
      <w:r>
        <w:rPr>
          <w:rFonts w:ascii="仿宋" w:hAnsi="仿宋" w:eastAsia="仿宋"/>
          <w:spacing w:val="-18"/>
          <w:w w:val="95"/>
          <w:kern w:val="0"/>
          <w:sz w:val="32"/>
          <w:szCs w:val="32"/>
        </w:rPr>
        <w:t>01-0</w:t>
      </w:r>
      <w:r>
        <w:rPr>
          <w:rFonts w:hint="eastAsia" w:ascii="仿宋" w:hAnsi="仿宋" w:eastAsia="仿宋"/>
          <w:spacing w:val="-18"/>
          <w:w w:val="95"/>
          <w:kern w:val="0"/>
          <w:sz w:val="32"/>
          <w:szCs w:val="32"/>
        </w:rPr>
        <w:t>8</w:t>
      </w:r>
      <w:r>
        <w:rPr>
          <w:rFonts w:ascii="仿宋" w:hAnsi="仿宋" w:eastAsia="仿宋"/>
          <w:spacing w:val="-18"/>
          <w:w w:val="95"/>
          <w:kern w:val="0"/>
          <w:sz w:val="32"/>
          <w:szCs w:val="32"/>
        </w:rPr>
        <w:t>-20</w:t>
      </w:r>
      <w:r>
        <w:rPr>
          <w:rFonts w:hint="eastAsia" w:ascii="仿宋" w:hAnsi="仿宋" w:eastAsia="仿宋"/>
          <w:spacing w:val="-18"/>
          <w:w w:val="95"/>
          <w:kern w:val="0"/>
          <w:sz w:val="32"/>
          <w:szCs w:val="32"/>
        </w:rPr>
        <w:t>032124），</w:t>
      </w:r>
      <w:r>
        <w:rPr>
          <w:rFonts w:hint="eastAsia" w:ascii="仿宋" w:hAnsi="仿宋" w:eastAsia="仿宋"/>
          <w:sz w:val="32"/>
          <w:szCs w:val="32"/>
        </w:rPr>
        <w:t>本次应按0.8元/吨补齐矿业权价款。根据黔国土资储审字〔2002〕16号，原仁怀市年发煤矿矿权范围内备案煤炭总资源储量197万吨，亦为保有资源储量。矿山矿业权价款</w:t>
      </w:r>
      <w:r>
        <w:rPr>
          <w:rFonts w:hint="eastAsia" w:ascii="仿宋" w:hAnsi="仿宋" w:eastAsia="仿宋"/>
          <w:spacing w:val="-12"/>
          <w:kern w:val="10"/>
          <w:sz w:val="32"/>
          <w:szCs w:val="32"/>
        </w:rPr>
        <w:t>157.6万元（0.8元/吨×</w:t>
      </w:r>
      <w:r>
        <w:rPr>
          <w:rFonts w:hint="eastAsia" w:ascii="仿宋" w:hAnsi="仿宋" w:eastAsia="仿宋"/>
          <w:sz w:val="32"/>
          <w:szCs w:val="32"/>
        </w:rPr>
        <w:t>197</w:t>
      </w:r>
      <w:r>
        <w:rPr>
          <w:rFonts w:hint="eastAsia" w:ascii="仿宋" w:hAnsi="仿宋" w:eastAsia="仿宋"/>
          <w:spacing w:val="-12"/>
          <w:kern w:val="10"/>
          <w:sz w:val="32"/>
          <w:szCs w:val="32"/>
        </w:rPr>
        <w:t>万吨=157.6万元）</w:t>
      </w:r>
      <w:r>
        <w:rPr>
          <w:rFonts w:hint="eastAsia" w:ascii="仿宋" w:hAnsi="仿宋" w:eastAsia="仿宋"/>
          <w:sz w:val="32"/>
          <w:szCs w:val="32"/>
        </w:rPr>
        <w:t>，扣除原评估的价款48.58万元，本次应补109.02万元（</w:t>
      </w:r>
      <w:r>
        <w:rPr>
          <w:rFonts w:hint="eastAsia" w:ascii="仿宋" w:hAnsi="仿宋" w:eastAsia="仿宋"/>
          <w:spacing w:val="-12"/>
          <w:kern w:val="10"/>
          <w:sz w:val="32"/>
          <w:szCs w:val="32"/>
        </w:rPr>
        <w:t>157.6</w:t>
      </w:r>
      <w:r>
        <w:rPr>
          <w:rFonts w:hint="eastAsia" w:ascii="仿宋" w:hAnsi="仿宋" w:eastAsia="仿宋"/>
          <w:sz w:val="32"/>
          <w:szCs w:val="32"/>
        </w:rPr>
        <w:t>万元-48.58万元=109.02万元）；</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rPr>
        <w:t>兼并重组前仁怀市湾子煤矿最近一次价款是2004年办理采矿权新立时评估处置的，评估采矿权价款60.58万元，未达0.8元/吨</w:t>
      </w:r>
      <w:r>
        <w:rPr>
          <w:rFonts w:hint="eastAsia" w:ascii="仿宋" w:hAnsi="仿宋" w:eastAsia="仿宋"/>
          <w:spacing w:val="-12"/>
          <w:w w:val="95"/>
          <w:kern w:val="0"/>
          <w:sz w:val="32"/>
          <w:szCs w:val="32"/>
        </w:rPr>
        <w:t>（办文编号</w:t>
      </w:r>
      <w:r>
        <w:rPr>
          <w:rFonts w:hint="eastAsia" w:ascii="仿宋" w:hAnsi="仿宋" w:eastAsia="仿宋"/>
          <w:spacing w:val="-18"/>
          <w:w w:val="95"/>
          <w:kern w:val="0"/>
          <w:sz w:val="32"/>
          <w:szCs w:val="32"/>
        </w:rPr>
        <w:t>0</w:t>
      </w:r>
      <w:r>
        <w:rPr>
          <w:rFonts w:ascii="仿宋" w:hAnsi="仿宋" w:eastAsia="仿宋"/>
          <w:spacing w:val="-18"/>
          <w:w w:val="95"/>
          <w:kern w:val="0"/>
          <w:sz w:val="32"/>
          <w:szCs w:val="32"/>
        </w:rPr>
        <w:t>01-0</w:t>
      </w:r>
      <w:r>
        <w:rPr>
          <w:rFonts w:hint="eastAsia" w:ascii="仿宋" w:hAnsi="仿宋" w:eastAsia="仿宋"/>
          <w:spacing w:val="-18"/>
          <w:w w:val="95"/>
          <w:kern w:val="0"/>
          <w:sz w:val="32"/>
          <w:szCs w:val="32"/>
        </w:rPr>
        <w:t>8</w:t>
      </w:r>
      <w:r>
        <w:rPr>
          <w:rFonts w:ascii="仿宋" w:hAnsi="仿宋" w:eastAsia="仿宋"/>
          <w:spacing w:val="-18"/>
          <w:w w:val="95"/>
          <w:kern w:val="0"/>
          <w:sz w:val="32"/>
          <w:szCs w:val="32"/>
        </w:rPr>
        <w:t>-20</w:t>
      </w:r>
      <w:r>
        <w:rPr>
          <w:rFonts w:hint="eastAsia" w:ascii="仿宋" w:hAnsi="仿宋" w:eastAsia="仿宋"/>
          <w:spacing w:val="-18"/>
          <w:w w:val="95"/>
          <w:kern w:val="0"/>
          <w:sz w:val="32"/>
          <w:szCs w:val="32"/>
        </w:rPr>
        <w:t>043481），</w:t>
      </w:r>
      <w:r>
        <w:rPr>
          <w:rFonts w:hint="eastAsia" w:ascii="仿宋" w:hAnsi="仿宋" w:eastAsia="仿宋"/>
          <w:sz w:val="32"/>
          <w:szCs w:val="32"/>
        </w:rPr>
        <w:t>本次应按0.8元/吨补齐矿业权价款。根据黔国土资储函〔2004〕300号，原仁怀市湾子煤矿矿权范围内备案煤炭总资源储量448万吨，亦为保有资源储量。矿山矿业权价款</w:t>
      </w:r>
      <w:r>
        <w:rPr>
          <w:rFonts w:hint="eastAsia" w:ascii="仿宋" w:hAnsi="仿宋" w:eastAsia="仿宋"/>
          <w:spacing w:val="-12"/>
          <w:kern w:val="10"/>
          <w:sz w:val="32"/>
          <w:szCs w:val="32"/>
        </w:rPr>
        <w:t>358.4万元（0.8元/吨×</w:t>
      </w:r>
      <w:r>
        <w:rPr>
          <w:rFonts w:hint="eastAsia" w:ascii="仿宋" w:hAnsi="仿宋" w:eastAsia="仿宋"/>
          <w:sz w:val="32"/>
          <w:szCs w:val="32"/>
        </w:rPr>
        <w:t>448</w:t>
      </w:r>
      <w:r>
        <w:rPr>
          <w:rFonts w:hint="eastAsia" w:ascii="仿宋" w:hAnsi="仿宋" w:eastAsia="仿宋"/>
          <w:spacing w:val="-12"/>
          <w:kern w:val="10"/>
          <w:sz w:val="32"/>
          <w:szCs w:val="32"/>
        </w:rPr>
        <w:t>万吨=358.4万元）</w:t>
      </w:r>
      <w:r>
        <w:rPr>
          <w:rFonts w:hint="eastAsia" w:ascii="仿宋" w:hAnsi="仿宋" w:eastAsia="仿宋"/>
          <w:sz w:val="32"/>
          <w:szCs w:val="32"/>
        </w:rPr>
        <w:t>，扣除原评估的价款60.58万元，本次应补297.82万元（</w:t>
      </w:r>
      <w:r>
        <w:rPr>
          <w:rFonts w:hint="eastAsia" w:ascii="仿宋" w:hAnsi="仿宋" w:eastAsia="仿宋"/>
          <w:spacing w:val="-12"/>
          <w:kern w:val="10"/>
          <w:sz w:val="32"/>
          <w:szCs w:val="32"/>
        </w:rPr>
        <w:t>358.4</w:t>
      </w:r>
      <w:r>
        <w:rPr>
          <w:rFonts w:hint="eastAsia" w:ascii="仿宋" w:hAnsi="仿宋" w:eastAsia="仿宋"/>
          <w:sz w:val="32"/>
          <w:szCs w:val="32"/>
        </w:rPr>
        <w:t>万元-60.58万元=297.82万元）；</w:t>
      </w:r>
    </w:p>
    <w:p>
      <w:pPr>
        <w:snapToGrid w:val="0"/>
        <w:spacing w:line="276" w:lineRule="auto"/>
        <w:ind w:firstLine="640" w:firstLineChars="200"/>
        <w:rPr>
          <w:rFonts w:ascii="仿宋" w:hAnsi="仿宋" w:eastAsia="仿宋"/>
          <w:w w:val="92"/>
          <w:sz w:val="32"/>
          <w:szCs w:val="32"/>
        </w:rPr>
      </w:pPr>
      <w:r>
        <w:rPr>
          <w:rFonts w:hint="eastAsia" w:ascii="仿宋" w:hAnsi="仿宋" w:eastAsia="仿宋"/>
          <w:sz w:val="32"/>
          <w:szCs w:val="32"/>
        </w:rPr>
        <w:t>兼并重组前仁怀市保利煤矿从未处置过矿业权价款</w:t>
      </w:r>
      <w:r>
        <w:rPr>
          <w:rFonts w:hint="eastAsia" w:ascii="仿宋" w:hAnsi="仿宋" w:eastAsia="仿宋"/>
          <w:w w:val="92"/>
          <w:sz w:val="32"/>
          <w:szCs w:val="32"/>
        </w:rPr>
        <w:t>；</w:t>
      </w:r>
    </w:p>
    <w:p>
      <w:pPr>
        <w:snapToGrid w:val="0"/>
        <w:spacing w:line="276" w:lineRule="auto"/>
        <w:ind w:firstLine="588" w:firstLineChars="200"/>
        <w:rPr>
          <w:rFonts w:ascii="仿宋" w:hAnsi="仿宋" w:eastAsia="仿宋"/>
          <w:spacing w:val="-18"/>
          <w:kern w:val="10"/>
          <w:sz w:val="32"/>
          <w:szCs w:val="32"/>
        </w:rPr>
      </w:pPr>
      <w:r>
        <w:rPr>
          <w:rFonts w:hint="eastAsia" w:ascii="仿宋" w:hAnsi="仿宋" w:eastAsia="仿宋"/>
          <w:w w:val="92"/>
          <w:sz w:val="32"/>
          <w:szCs w:val="32"/>
        </w:rPr>
        <w:t>综上，</w:t>
      </w:r>
      <w:r>
        <w:rPr>
          <w:rFonts w:hint="eastAsia" w:ascii="仿宋" w:hAnsi="仿宋" w:eastAsia="仿宋"/>
          <w:sz w:val="32"/>
          <w:szCs w:val="32"/>
        </w:rPr>
        <w:t>仁怀市年发煤矿兼并重组前仁怀市年发煤矿与仁怀市湾子煤矿处置矿业权价款的总资源储量合计645万吨（197万吨+448万吨=645万吨），应补矿业权价款合计406.84万元（109.02万元+297.82万元=406.84万元）。</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仁怀市年发煤矿申请进行矿业权价款处置。根据《关于&lt;贵州国源矿业开发有限公司仁怀市沙滩年发煤矿（预留）资源储量核实及勘探报告&gt;矿产资源储量评审备案证明》及专家评审意见书（黔自然资储备字〔2020〕257号），截止2020年9月30日，仁怀市年发煤矿矿区范围内煤炭总资源储量5746万吨，保有资源储量5605万吨；先期开采地段总资源储量2838万吨。煤类为无烟煤，估算煤层气资源量3.37亿立方米。已告知矿业权人，矿业权人申请处置矿业权出让收益时未提供《三合一方案》的，按本次备案的总资源储量处置矿业权价款。</w:t>
      </w:r>
    </w:p>
    <w:p>
      <w:pPr>
        <w:snapToGrid w:val="0"/>
        <w:spacing w:line="39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本次矿业权价款处置利用拟动用煤炭资源储量扣除原两矿已处置过价款备案的总资源储量合计后为5101万吨（5746万吨-645万吨=5101万吨），该矿山本次计算矿业权价款为15303万元（3元/吨×5101万吨=15303万元）。</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本次计算的矿业权价款与兼并重组前原两矿未达0.8元/吨，应补矿业权价款合计15709.84万元（15303万元+406.84万元=15709.84万元）。</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4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4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4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4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779C1"/>
    <w:rsid w:val="153A404A"/>
    <w:rsid w:val="2FBD7F6F"/>
    <w:rsid w:val="307B3184"/>
    <w:rsid w:val="386D0628"/>
    <w:rsid w:val="3C0861DA"/>
    <w:rsid w:val="59A0065F"/>
    <w:rsid w:val="618C100A"/>
    <w:rsid w:val="665779C1"/>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2021-09-30T07:58:00Z</dcterms:created>
  <dc:creator>姬胜源矿产资源保护监督处</dc:creator>
  <cp:lastModifiedBy>姬胜源矿产资源保护监督处</cp:lastModifiedBy>
  <dcterms:modified xsi:type="dcterms:W3CDTF">2021-09-30T08:01:59Z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