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贵州天伦矿业投资控股有限公司毕节市长春镇垭关煤矿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贵州天伦矿业投资控股有限公司毕节市长春镇垭关煤矿矿业权价款</w:t>
      </w:r>
      <w:r>
        <w:rPr>
          <w:rFonts w:hint="default" w:ascii="仿宋" w:hAnsi="仿宋" w:eastAsia="仿宋"/>
          <w:sz w:val="32"/>
          <w:szCs w:val="32"/>
        </w:rPr>
        <w:t>计算工作。根据《省国土资源厅关于做好矿业权价款评估备案取消后相关工作的通知》(黔国土资储函〔2016〕47号)，现将有关内容公示如下：</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11</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20</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天伦矿业投资控股有限公司煤矿企业兼并重组实施方案（第二批）的批复》（黔煤兼并重组办〔2015〕68号），该矿山由毕节市垭关煤矿与福泉市陆坪镇矮蹬煤矿兼并重组而成，兼并重组后的范围含原毕节市垭关煤矿范围，福泉市矮蹬煤矿属关闭置换指标，本次矿业权价款处置不予考虑，待企业主体完成全部煤矿工作后，申请资源置换时再行处置。</w:t>
      </w:r>
    </w:p>
    <w:p>
      <w:pPr>
        <w:snapToGrid w:val="0"/>
        <w:spacing w:line="39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毕节市垭关煤矿最近一次价款是2007年由贵州省国土资源厅委托，北京经纬资产评估有限公司对其进行的价款评估，评估结果为1141.96万元，根据《贵州省毕节市垭关煤矿采矿权评估报告书》第18页：“本项目评估利用的资源储量为矿区范围内评审通过的全部资源储量，即1386万吨。”</w:t>
      </w:r>
      <w:r>
        <w:rPr>
          <w:rFonts w:hint="eastAsia" w:ascii="仿宋" w:hAnsi="仿宋" w:eastAsia="仿宋"/>
          <w:w w:val="92"/>
          <w:sz w:val="32"/>
          <w:szCs w:val="32"/>
        </w:rPr>
        <w:t>（办文编号001-08-20081799）</w:t>
      </w:r>
      <w:r>
        <w:rPr>
          <w:rFonts w:hint="eastAsia" w:ascii="仿宋" w:hAnsi="仿宋" w:eastAsia="仿宋"/>
          <w:sz w:val="32"/>
          <w:szCs w:val="32"/>
        </w:rPr>
        <w:t>。</w:t>
      </w:r>
      <w:r>
        <w:rPr>
          <w:rFonts w:hint="eastAsia" w:ascii="仿宋" w:hAnsi="仿宋" w:eastAsia="仿宋"/>
          <w:sz w:val="32"/>
          <w:szCs w:val="32"/>
          <w:lang w:val="en-US" w:eastAsia="zh-CN"/>
        </w:rPr>
        <w:t>已缴清。</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w:t>
      </w:r>
      <w:bookmarkStart w:id="0" w:name="_GoBack"/>
      <w:bookmarkEnd w:id="0"/>
      <w:r>
        <w:rPr>
          <w:rFonts w:hint="eastAsia" w:ascii="仿宋" w:hAnsi="仿宋" w:eastAsia="仿宋"/>
          <w:sz w:val="32"/>
          <w:szCs w:val="32"/>
        </w:rPr>
        <w:t>的通知》（黔府办发[2015]22号）的规定，现毕节市垭关煤矿请进行矿业权价款处置。根据《关于&lt;贵州天伦矿业投资控股有限公司毕节市长春镇垭关煤矿（预留）资源储量核实及勘探报告&gt;矿产资源储量评审备案证明的函》及专家评审意见书（黔自然资储备字〔2020〕227号），截止2020年8月21日，毕节市垭关煤矿矿区范围内煤炭总资源储量3027万吨，保有资源储量2441万吨，先期开采地段总资源储量2086万吨，煤类为无烟煤，煤层气含量未达算量下限标准，未估算煤层气资源量。根据《关于&lt;贵州天伦矿业投资控股有限公司毕节市长春镇垭关煤矿（变更）矿产资源绿色开发利用方案（三合一）&gt;专家组评审意见公示结果的函》，该矿山服务年限27年。根据《国土资源部关于印发&lt;矿产资源储量规模划分标准&gt;的通知》（国土资发〔2000〕3号）中矿产资源储量规模划分标准，该矿山为小型矿山。</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毕节市垭关煤矿最长颁证年限10年拟动用煤炭资源储量约为1121万吨（3027万吨×10年/27年≈1121万吨），较2007年评估价款的资源储量1386万吨少，本次不再处置矿业权价款。该矿山还有1641万吨（3027万吨-1386万吨=1641万吨）煤炭资源价款未处置，未处置价款待矿山下次延续时再进行处置。</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eastAsia" w:ascii="仿宋" w:hAnsi="仿宋" w:eastAsia="仿宋"/>
          <w:sz w:val="32"/>
          <w:szCs w:val="32"/>
          <w:lang w:val="en-US" w:eastAsia="zh-CN"/>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11</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F2E34"/>
    <w:rsid w:val="153A404A"/>
    <w:rsid w:val="238F2E34"/>
    <w:rsid w:val="2FBD7F6F"/>
    <w:rsid w:val="307B3184"/>
    <w:rsid w:val="386D0628"/>
    <w:rsid w:val="395235D7"/>
    <w:rsid w:val="3C0861DA"/>
    <w:rsid w:val="55E2634B"/>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2021-11-11T03:09:00Z</dcterms:created>
  <dc:creator>姬胜源矿产资源保护监督处</dc:creator>
  <cp:lastModifiedBy>姬胜源矿产资源保护监督处</cp:lastModifiedBy>
  <dcterms:modified xsi:type="dcterms:W3CDTF">2021-11-11T03:24:07Z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