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测绘资质单位自查表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：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自查时间：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192"/>
        <w:gridCol w:w="512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资质证书等级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与编号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一、主体资格：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事业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国企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民营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基本信息是否及时变更</w:t>
            </w:r>
          </w:p>
        </w:tc>
        <w:tc>
          <w:tcPr>
            <w:tcW w:w="5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二、测绘专业技术人员情况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测绘技术人员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  人）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  人）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   人）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相关专业（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三、主要仪器设备情况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厂家型号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是否北斗替换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是否质检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四、质量管理体系建设实施情况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是否建立实施测绘质量管理相关制度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是否实施成果质量二级检查制度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是否建立保密制度并采取相应保密措施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是否建立资料档案管理制度、并按要求进行管理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五、参与市场活动和信用情况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是否超越资质等级许可的范围从事测绘活动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是否以其他测绘单位的名义从事测绘活动、是否允许其他单位以本单位的名义从事测绘活动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是否向他人转让或违规分包测绘项目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有无其他违法行为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六、履行相关法定义务情况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是否按规定开展测绘项目备案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应备案数：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未备案数：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是否按规定汇交测绘项目成果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应汇交数：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未汇交数：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是否按规定报送上一年度测绘统计年报（瞒报、漏报问题）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七、安全生产情况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测绘安全生产管理制度建立及落实情况（包括安全生产管理制度，安全技术作业规程和岗位安全操作规程，安全生产隐患报告及奖励制度，应急救援预案等）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测绘安全生产教育培训情况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测绘地理信息行业安全保密培训证书更新情况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八、“多测合一”落实情况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是否已入驻“多测合一”管理平台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是否在“多测合一”管理平台承揽项目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是否按“多测合一”技术规程开展测绘作业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九、自查发现存在的问题及整改计划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0" w:firstLineChars="18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单位主要负责人（签字）：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ind w:left="0" w:leftChars="0" w:firstLine="0" w:firstLine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填表人：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13193"/>
    <w:rsid w:val="05EF09D2"/>
    <w:rsid w:val="0A832DBD"/>
    <w:rsid w:val="0D005DC3"/>
    <w:rsid w:val="0D0F2C01"/>
    <w:rsid w:val="0D973BB1"/>
    <w:rsid w:val="0D9A147A"/>
    <w:rsid w:val="0E32727F"/>
    <w:rsid w:val="0ECB6D55"/>
    <w:rsid w:val="112E01D2"/>
    <w:rsid w:val="1C7239DF"/>
    <w:rsid w:val="1EF70A88"/>
    <w:rsid w:val="23065D75"/>
    <w:rsid w:val="2450194D"/>
    <w:rsid w:val="246C60A0"/>
    <w:rsid w:val="28633A95"/>
    <w:rsid w:val="29713193"/>
    <w:rsid w:val="2ACD02AB"/>
    <w:rsid w:val="2B7576B1"/>
    <w:rsid w:val="2C001474"/>
    <w:rsid w:val="2D9513F5"/>
    <w:rsid w:val="2DE47AFE"/>
    <w:rsid w:val="2EC36C56"/>
    <w:rsid w:val="2F82385F"/>
    <w:rsid w:val="2FC834C2"/>
    <w:rsid w:val="30157BF9"/>
    <w:rsid w:val="30B15369"/>
    <w:rsid w:val="32D57EBC"/>
    <w:rsid w:val="34EB1A87"/>
    <w:rsid w:val="37495BD9"/>
    <w:rsid w:val="390757D2"/>
    <w:rsid w:val="390E1095"/>
    <w:rsid w:val="3BD11CC6"/>
    <w:rsid w:val="3C4E3F40"/>
    <w:rsid w:val="3CDE3130"/>
    <w:rsid w:val="3D74780D"/>
    <w:rsid w:val="3FF05180"/>
    <w:rsid w:val="403A3618"/>
    <w:rsid w:val="412602C6"/>
    <w:rsid w:val="432120FC"/>
    <w:rsid w:val="469D4EFA"/>
    <w:rsid w:val="48E70CC9"/>
    <w:rsid w:val="48FB1E69"/>
    <w:rsid w:val="4B783317"/>
    <w:rsid w:val="4BAA225B"/>
    <w:rsid w:val="4CF624C6"/>
    <w:rsid w:val="528A5AFF"/>
    <w:rsid w:val="53A206FA"/>
    <w:rsid w:val="53EC5A62"/>
    <w:rsid w:val="55040B8D"/>
    <w:rsid w:val="57D6049D"/>
    <w:rsid w:val="5A1756DE"/>
    <w:rsid w:val="5BD45609"/>
    <w:rsid w:val="5C187E4F"/>
    <w:rsid w:val="5D295117"/>
    <w:rsid w:val="5F063741"/>
    <w:rsid w:val="5F1B36A3"/>
    <w:rsid w:val="5F936388"/>
    <w:rsid w:val="60C25C6F"/>
    <w:rsid w:val="60FA1EF7"/>
    <w:rsid w:val="63BF44CF"/>
    <w:rsid w:val="65106E1D"/>
    <w:rsid w:val="66542D20"/>
    <w:rsid w:val="675017AF"/>
    <w:rsid w:val="675C5073"/>
    <w:rsid w:val="6AEE059A"/>
    <w:rsid w:val="6F727649"/>
    <w:rsid w:val="70135FF4"/>
    <w:rsid w:val="702961D2"/>
    <w:rsid w:val="702979B4"/>
    <w:rsid w:val="70481EC7"/>
    <w:rsid w:val="754A76B3"/>
    <w:rsid w:val="77163643"/>
    <w:rsid w:val="78C77C30"/>
    <w:rsid w:val="7B220AFA"/>
    <w:rsid w:val="7CE13EB4"/>
    <w:rsid w:val="7D27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/>
      <w:spacing w:line="620" w:lineRule="exact"/>
      <w:ind w:firstLine="0" w:firstLineChars="0"/>
      <w:jc w:val="center"/>
      <w:outlineLvl w:val="0"/>
    </w:pPr>
    <w:rPr>
      <w:rFonts w:eastAsia="方正小标宋简体" w:asciiTheme="minorAscii" w:hAnsiTheme="minorAscii"/>
      <w:bCs/>
      <w:kern w:val="44"/>
      <w:sz w:val="44"/>
      <w:szCs w:val="44"/>
      <w:lang w:eastAsia="en-US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20" w:after="120" w:line="560" w:lineRule="exact"/>
      <w:ind w:firstLine="0" w:firstLineChars="0"/>
      <w:jc w:val="left"/>
      <w:outlineLvl w:val="1"/>
    </w:pPr>
    <w:rPr>
      <w:rFonts w:eastAsia="黑体" w:asciiTheme="majorAscii" w:hAnsiTheme="majorAscii" w:cstheme="majorBidi"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basedOn w:val="6"/>
    <w:link w:val="2"/>
    <w:qFormat/>
    <w:uiPriority w:val="0"/>
    <w:rPr>
      <w:rFonts w:eastAsia="方正小标宋简体" w:asciiTheme="minorAscii" w:hAnsiTheme="minorAscii"/>
      <w:bCs/>
      <w:kern w:val="44"/>
      <w:sz w:val="44"/>
      <w:szCs w:val="44"/>
      <w:lang w:eastAsia="en-US"/>
    </w:rPr>
  </w:style>
  <w:style w:type="character" w:customStyle="1" w:styleId="8">
    <w:name w:val="标题 2 Char"/>
    <w:basedOn w:val="6"/>
    <w:link w:val="3"/>
    <w:qFormat/>
    <w:uiPriority w:val="9"/>
    <w:rPr>
      <w:rFonts w:eastAsia="黑体" w:asciiTheme="majorAscii" w:hAnsiTheme="majorAsci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2025-07-16T01:58:00Z</dcterms:created>
  <dc:creator>彭爽国土测绘处</dc:creator>
  <cp:lastModifiedBy>彭爽国土测绘处</cp:lastModifiedBy>
  <dcterms:modified xsi:type="dcterms:W3CDTF">2025-07-17T09:19:16Z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