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ascii="黑体" w:hAnsi="黑体" w:eastAsia="黑体" w:cs="黑体"/>
          <w:bCs/>
          <w:sz w:val="32"/>
          <w:szCs w:val="32"/>
        </w:rPr>
      </w:pPr>
      <w:r>
        <w:rPr>
          <w:rFonts w:hint="eastAsia" w:ascii="黑体" w:hAnsi="黑体" w:eastAsia="黑体" w:cs="黑体"/>
          <w:bCs/>
          <w:sz w:val="32"/>
          <w:szCs w:val="32"/>
        </w:rPr>
        <w:t>附件1</w:t>
      </w:r>
    </w:p>
    <w:p>
      <w:pPr>
        <w:bidi w:val="0"/>
        <w:jc w:val="center"/>
        <w:rPr>
          <w:b/>
          <w:sz w:val="52"/>
        </w:rPr>
      </w:pPr>
    </w:p>
    <w:p>
      <w:pPr>
        <w:bidi w:val="0"/>
        <w:jc w:val="center"/>
        <w:rPr>
          <w:rFonts w:hint="eastAsia" w:ascii="宋体" w:hAnsi="宋体" w:cs="宋体"/>
          <w:b/>
          <w:spacing w:val="70"/>
          <w:sz w:val="52"/>
          <w:szCs w:val="52"/>
        </w:rPr>
      </w:pPr>
      <w:r>
        <w:rPr>
          <w:rFonts w:hint="eastAsia" w:ascii="宋体" w:hAnsi="宋体" w:cs="宋体"/>
          <w:sz w:val="52"/>
          <w:szCs w:val="52"/>
          <w:u w:val="single"/>
          <w:lang w:bidi="ar"/>
        </w:rPr>
        <w:t xml:space="preserve">  </w:t>
      </w:r>
      <w:bookmarkStart w:id="0" w:name="UnitName"/>
      <w:r>
        <w:rPr>
          <w:rFonts w:hint="eastAsia" w:ascii="宋体" w:hAnsi="宋体" w:cs="宋体"/>
          <w:sz w:val="52"/>
          <w:szCs w:val="52"/>
          <w:u w:val="single"/>
          <w:lang w:bidi="ar"/>
        </w:rPr>
        <w:t>贵州建工岩土基础工程有限公司</w:t>
      </w:r>
      <w:bookmarkEnd w:id="0"/>
      <w:r>
        <w:rPr>
          <w:rFonts w:hint="eastAsia" w:ascii="宋体" w:hAnsi="宋体" w:cs="宋体"/>
          <w:sz w:val="52"/>
          <w:szCs w:val="52"/>
          <w:u w:val="single"/>
          <w:lang w:bidi="ar"/>
        </w:rPr>
        <w:t xml:space="preserve">  </w:t>
      </w:r>
      <w:r>
        <w:rPr>
          <w:rFonts w:hint="eastAsia" w:ascii="宋体" w:hAnsi="宋体" w:cs="宋体"/>
          <w:b/>
          <w:sz w:val="52"/>
          <w:szCs w:val="52"/>
          <w:lang w:bidi="ar"/>
        </w:rPr>
        <w:t>申请测绘资质</w:t>
      </w:r>
    </w:p>
    <w:p>
      <w:pPr>
        <w:bidi w:val="0"/>
        <w:jc w:val="center"/>
        <w:rPr>
          <w:rFonts w:hint="eastAsia" w:ascii="宋体" w:hAnsi="宋体" w:cs="宋体"/>
          <w:b/>
          <w:sz w:val="52"/>
          <w:szCs w:val="52"/>
        </w:rPr>
      </w:pPr>
      <w:r>
        <w:rPr>
          <w:rFonts w:hint="eastAsia" w:ascii="宋体" w:hAnsi="宋体" w:cs="宋体"/>
          <w:b/>
          <w:sz w:val="52"/>
          <w:szCs w:val="52"/>
          <w:lang w:bidi="ar"/>
        </w:rPr>
        <w:t>主要信息公开表（试行）</w:t>
      </w:r>
    </w:p>
    <w:p>
      <w:pPr>
        <w:bidi w:val="0"/>
      </w:pPr>
    </w:p>
    <w:p>
      <w:pPr>
        <w:bidi w:val="0"/>
      </w:pPr>
    </w:p>
    <w:p>
      <w:pPr>
        <w:bidi w:val="0"/>
      </w:pPr>
    </w:p>
    <w:p>
      <w:pPr>
        <w:bidi w:val="0"/>
      </w:pPr>
    </w:p>
    <w:p>
      <w:pPr>
        <w:bidi w:val="0"/>
      </w:pPr>
    </w:p>
    <w:p>
      <w:pPr>
        <w:bidi w:val="0"/>
        <w:jc w:val="center"/>
        <w:rPr>
          <w:b/>
          <w:sz w:val="36"/>
        </w:rPr>
      </w:pPr>
      <w:r>
        <w:rPr>
          <w:rFonts w:ascii="Times New Roman" w:hAnsi="Times New Roman"/>
          <w:b/>
          <w:sz w:val="36"/>
          <w:lang w:bidi="ar"/>
        </w:rPr>
        <w:t xml:space="preserve"> </w:t>
      </w:r>
    </w:p>
    <w:p>
      <w:pPr>
        <w:bidi w:val="0"/>
        <w:rPr>
          <w:b/>
          <w:sz w:val="36"/>
        </w:rPr>
      </w:pPr>
    </w:p>
    <w:p>
      <w:pPr>
        <w:bidi w:val="0"/>
        <w:jc w:val="center"/>
        <w:rPr>
          <w:b/>
          <w:sz w:val="36"/>
        </w:rPr>
      </w:pPr>
    </w:p>
    <w:p>
      <w:pPr>
        <w:bidi w:val="0"/>
        <w:jc w:val="center"/>
        <w:rPr>
          <w:rFonts w:hint="eastAsia" w:ascii="Times New Roman" w:hAnsi="Times New Roman" w:cs="宋体"/>
          <w:b/>
          <w:spacing w:val="70"/>
          <w:sz w:val="36"/>
          <w:lang w:bidi="ar"/>
        </w:rPr>
      </w:pPr>
    </w:p>
    <w:p>
      <w:pPr>
        <w:bidi w:val="0"/>
        <w:jc w:val="center"/>
        <w:rPr>
          <w:spacing w:val="70"/>
          <w:sz w:val="28"/>
          <w:szCs w:val="28"/>
        </w:rPr>
      </w:pPr>
    </w:p>
    <w:p>
      <w:pPr>
        <w:bidi w:val="0"/>
        <w:jc w:val="center"/>
        <w:rPr>
          <w:sz w:val="44"/>
          <w:szCs w:val="44"/>
        </w:rPr>
      </w:pPr>
      <w:r>
        <w:rPr>
          <w:rFonts w:hint="eastAsia" w:ascii="Times New Roman" w:hAnsi="Times New Roman" w:cs="宋体"/>
          <w:sz w:val="44"/>
          <w:szCs w:val="44"/>
          <w:lang w:bidi="ar"/>
        </w:rPr>
        <w:t>一、</w:t>
      </w:r>
      <w:r>
        <w:rPr>
          <w:rFonts w:hint="eastAsia" w:ascii="Times New Roman" w:hAnsi="Times New Roman" w:cs="宋体"/>
          <w:b/>
          <w:sz w:val="44"/>
          <w:szCs w:val="44"/>
          <w:lang w:bidi="ar"/>
        </w:rPr>
        <w:t>单位基本情况及所申请资质等级类别</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22" w:hRule="exac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单位名称</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贵州建工岩土基础工程有限公司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单位性质</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民营企业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注册地址</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云岩区延安中路81号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2"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法定代表人</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包阑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8"/>
              </w:rPr>
            </w:pPr>
            <w:r>
              <w:rPr>
                <w:rFonts w:hint="eastAsia" w:ascii="Times New Roman" w:hAnsi="Times New Roman" w:cs="宋体"/>
                <w:b/>
                <w:sz w:val="24"/>
                <w:lang w:bidi="ar"/>
              </w:rPr>
              <w:t>已有资质等级类别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申请资质等级类别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乙级：工程测量(不得从事二等及以上控制测量、国家建设重点工程的规划测量、单个建筑物10万平方米及以上的建筑工程测量、特大型水利水电工程测量、4千米及以上隧道工程测量)、界线与不动产测绘(不得从事国界线测绘、规划许可证载单栋建筑10万平方米及以上的房产测绘)。***</w:t>
            </w:r>
          </w:p>
        </w:tc>
      </w:tr>
    </w:tbl>
    <w:p>
      <w:pPr>
        <w:bidi w:val="0"/>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p>
    <w:p>
      <w:pPr>
        <w:bidi w:val="0"/>
        <w:jc w:val="center"/>
        <w:rPr>
          <w:b/>
          <w:spacing w:val="70"/>
          <w:sz w:val="36"/>
        </w:rPr>
      </w:pPr>
      <w:r>
        <w:rPr>
          <w:rFonts w:ascii="Times New Roman" w:hAnsi="Times New Roman"/>
          <w:lang w:bidi="ar"/>
        </w:rPr>
        <w:br w:type="textWrapping"/>
      </w:r>
    </w:p>
    <w:p>
      <w:pPr>
        <w:bidi w:val="0"/>
        <w:jc w:val="center"/>
      </w:pPr>
      <w:r>
        <w:rPr>
          <w:rFonts w:hint="eastAsia" w:ascii="Times New Roman" w:hAnsi="Times New Roman" w:cs="宋体"/>
          <w:b/>
          <w:sz w:val="44"/>
          <w:szCs w:val="44"/>
          <w:lang w:bidi="ar"/>
        </w:rPr>
        <w:t>二、专业技术人员</w:t>
      </w: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测绘专业高级技术人员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p>
          <w:p>
            <w:pPr>
              <w:widowControl w:val="0"/>
              <w:bidi w:val="0"/>
              <w:jc w:val="center"/>
              <w:rPr>
                <w:b/>
                <w:sz w:val="24"/>
              </w:rPr>
            </w:pPr>
            <w:r>
              <w:rPr>
                <w:rFonts w:hint="eastAsia" w:ascii="Times New Roman" w:hAnsi="Times New Roman" w:cs="宋体"/>
                <w:b/>
                <w:sz w:val="24"/>
                <w:lang w:bidi="ar"/>
              </w:rPr>
              <w:t>备注</w:t>
            </w:r>
          </w:p>
        </w:tc>
      </w:tr>
    </w:tbl>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测绘专业中级技术人员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陈浩</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31</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韦乾松</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31</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3</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米素强</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30</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4</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潘兴明</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33</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5</w:t>
            </w:r>
          </w:p>
        </w:tc>
        <w:tc>
          <w:tcPr>
            <w:tcW w:w="309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杨帆</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r>
              <w:t>30</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p>
        </w:tc>
      </w:tr>
    </w:tbl>
    <w:p>
      <w:pPr>
        <w:bidi w:val="0"/>
        <w:rPr>
          <w:rFonts w:hint="eastAsia"/>
        </w:rPr>
      </w:pPr>
    </w:p>
    <w:p>
      <w:pPr>
        <w:bidi w:val="0"/>
        <w:rPr>
          <w:rFonts w:hint="eastAsia"/>
        </w:rPr>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679"/>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测绘专业初级技术人员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备注</w:t>
            </w:r>
          </w:p>
        </w:tc>
      </w:tr>
    </w:tbl>
    <w:p>
      <w:pPr>
        <w:bidi w:val="0"/>
      </w:pPr>
      <w:r>
        <w:rPr>
          <w:rFonts w:ascii="Times New Roman" w:hAnsi="Times New Roman"/>
          <w:lang w:bidi="ar"/>
        </w:rPr>
        <w:t>#</w:t>
      </w:r>
      <w:r>
        <w:rPr>
          <w:rFonts w:hint="eastAsia" w:ascii="Times New Roman" w:hAnsi="Times New Roman" w:cs="宋体"/>
          <w:lang w:bidi="ar"/>
        </w:rPr>
        <w:t>为</w:t>
      </w:r>
      <w:r>
        <w:rPr>
          <w:rFonts w:ascii="Times New Roman" w:hAnsi="Times New Roman"/>
          <w:lang w:bidi="ar"/>
        </w:rPr>
        <w:t>2021</w:t>
      </w:r>
      <w:r>
        <w:rPr>
          <w:rFonts w:hint="eastAsia" w:ascii="Times New Roman" w:hAnsi="Times New Roman" w:cs="宋体"/>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pPr>
        <w:bidi w:val="0"/>
      </w:pPr>
    </w:p>
    <w:p>
      <w:pPr>
        <w:bidi w:val="0"/>
      </w:pPr>
    </w:p>
    <w:p>
      <w:pPr>
        <w:bidi w:val="0"/>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571"/>
        <w:gridCol w:w="2610"/>
        <w:gridCol w:w="2295"/>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pPr>
              <w:widowControl w:val="0"/>
              <w:bidi w:val="0"/>
              <w:jc w:val="center"/>
              <w:rPr>
                <w:b/>
                <w:sz w:val="32"/>
              </w:rPr>
            </w:pPr>
            <w:r>
              <w:rPr>
                <w:rFonts w:hint="eastAsia" w:ascii="Times New Roman" w:hAnsi="Times New Roman" w:cs="宋体"/>
                <w:b/>
                <w:sz w:val="32"/>
                <w:lang w:bidi="ar"/>
              </w:rPr>
              <w:t>测绘相关专业技术人员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026"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w:t>
            </w:r>
          </w:p>
          <w:p>
            <w:pPr>
              <w:widowControl w:val="0"/>
              <w:bidi w:val="0"/>
              <w:jc w:val="center"/>
              <w:rPr>
                <w:b/>
                <w:sz w:val="24"/>
              </w:rPr>
            </w:pPr>
            <w:r>
              <w:rPr>
                <w:rFonts w:hint="eastAsia" w:ascii="Times New Roman" w:hAnsi="Times New Roman" w:cs="宋体"/>
                <w:b/>
                <w:sz w:val="24"/>
                <w:lang w:bidi="ar"/>
              </w:rPr>
              <w:t>号</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1</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高颖</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37</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所学专业：工程勘察；职称专业：工程勘察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2</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朱小军</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35</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所学专业：工民建；职称专业：建筑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pPr>
            <w:r>
              <w:t>3</w:t>
            </w:r>
          </w:p>
        </w:tc>
        <w:tc>
          <w:tcPr>
            <w:tcW w:w="3571"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万红红</w:t>
            </w:r>
          </w:p>
        </w:tc>
        <w:tc>
          <w:tcPr>
            <w:tcW w:w="2610"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right="-105"/>
              <w:jc w:val="both"/>
            </w:pPr>
            <w: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r>
              <w:t>30</w:t>
            </w:r>
          </w:p>
        </w:tc>
        <w:tc>
          <w:tcPr>
            <w:tcW w:w="497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center"/>
            </w:pPr>
            <w:r>
              <w:t>所学专业：工程勘察；职称专业：资源勘查</w:t>
            </w:r>
          </w:p>
        </w:tc>
      </w:tr>
    </w:tbl>
    <w:p>
      <w:pPr>
        <w:bidi w:val="0"/>
      </w:pPr>
    </w:p>
    <w:p>
      <w:pPr>
        <w:bidi w:val="0"/>
        <w:jc w:val="center"/>
        <w:rPr>
          <w:b/>
          <w:sz w:val="44"/>
          <w:szCs w:val="44"/>
        </w:rPr>
      </w:pPr>
    </w:p>
    <w:p>
      <w:pPr>
        <w:bidi w:val="0"/>
        <w:jc w:val="center"/>
        <w:rPr>
          <w:b/>
          <w:sz w:val="44"/>
          <w:szCs w:val="44"/>
        </w:rPr>
      </w:pPr>
    </w:p>
    <w:p>
      <w:pPr>
        <w:bidi w:val="0"/>
        <w:jc w:val="center"/>
      </w:pPr>
      <w:r>
        <w:rPr>
          <w:rFonts w:hint="eastAsia" w:ascii="Times New Roman" w:hAnsi="Times New Roman" w:cs="宋体"/>
          <w:b/>
          <w:sz w:val="44"/>
          <w:szCs w:val="44"/>
          <w:lang w:bidi="ar"/>
        </w:rPr>
        <w:t>三、技术装备</w:t>
      </w:r>
    </w:p>
    <w:p>
      <w:pPr>
        <w:bidi w:val="0"/>
      </w:pP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84"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32"/>
                <w:szCs w:val="32"/>
              </w:rPr>
            </w:pPr>
            <w:r>
              <w:rPr>
                <w:rFonts w:hint="eastAsia" w:ascii="Times New Roman" w:hAnsi="Times New Roman" w:cs="宋体"/>
                <w:b/>
                <w:sz w:val="32"/>
                <w:szCs w:val="32"/>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H6</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M5</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3</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DS05</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4</w:t>
            </w:r>
          </w:p>
        </w:tc>
        <w:tc>
          <w:tcPr>
            <w:tcW w:w="5348"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sz w:val="24"/>
              </w:rPr>
            </w:pPr>
            <w:r>
              <w:rPr>
                <w:sz w:val="24"/>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DSZ2</w:t>
            </w:r>
          </w:p>
        </w:tc>
        <w:tc>
          <w:tcPr>
            <w:tcW w:w="1256" w:type="dxa"/>
            <w:tcBorders>
              <w:top w:val="single" w:color="auto" w:sz="4" w:space="0"/>
              <w:left w:val="single" w:color="auto" w:sz="4" w:space="0"/>
              <w:bottom w:val="single" w:color="auto" w:sz="4" w:space="0"/>
              <w:right w:val="single" w:color="auto" w:sz="4" w:space="0"/>
            </w:tcBorders>
            <w:noWrap w:val="0"/>
            <w:vAlign w:val="top"/>
          </w:tcPr>
          <w:p>
            <w:pPr>
              <w:widowControl w:val="0"/>
              <w:bidi w:val="0"/>
              <w:jc w:val="both"/>
              <w:rPr>
                <w:sz w:val="24"/>
              </w:rPr>
            </w:pPr>
            <w:r>
              <w:rPr>
                <w:sz w:val="24"/>
              </w:rPr>
              <w:t>1</w:t>
            </w:r>
          </w:p>
        </w:tc>
      </w:tr>
    </w:tbl>
    <w:p>
      <w:pPr>
        <w:bidi w:val="0"/>
      </w:pPr>
    </w:p>
    <w:p>
      <w:pPr>
        <w:bidi w:val="0"/>
        <w:jc w:val="center"/>
        <w:rPr>
          <w:b/>
          <w:sz w:val="44"/>
          <w:szCs w:val="44"/>
        </w:rPr>
      </w:pPr>
    </w:p>
    <w:p>
      <w:pPr>
        <w:bidi w:val="0"/>
        <w:jc w:val="center"/>
        <w:rPr>
          <w:b/>
          <w:sz w:val="44"/>
          <w:szCs w:val="44"/>
        </w:rPr>
      </w:pPr>
    </w:p>
    <w:p>
      <w:pPr>
        <w:bidi w:val="0"/>
        <w:jc w:val="center"/>
        <w:rPr>
          <w:b/>
          <w:sz w:val="44"/>
          <w:szCs w:val="44"/>
        </w:rPr>
      </w:pPr>
    </w:p>
    <w:p>
      <w:pPr>
        <w:bidi w:val="0"/>
        <w:jc w:val="center"/>
        <w:rPr>
          <w:b/>
          <w:sz w:val="44"/>
          <w:szCs w:val="44"/>
        </w:rPr>
      </w:pPr>
      <w:r>
        <w:rPr>
          <w:rFonts w:hint="eastAsia" w:ascii="Times New Roman" w:hAnsi="Times New Roman" w:cs="宋体"/>
          <w:b/>
          <w:sz w:val="44"/>
          <w:szCs w:val="44"/>
          <w:lang w:bidi="ar"/>
        </w:rPr>
        <w:t>四、测绘业绩</w:t>
      </w:r>
    </w:p>
    <w:p>
      <w:pPr>
        <w:bidi w:val="0"/>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43"/>
        <w:gridCol w:w="2144"/>
        <w:gridCol w:w="2144"/>
        <w:gridCol w:w="2384"/>
        <w:gridCol w:w="238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38"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序号</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项目名称</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基本情况（项目地点、作业内容等）</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验收时间</w:t>
            </w: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所属专业类别</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rFonts w:ascii="Times New Roman" w:hAnsi="Times New Roman" w:cs="宋体"/>
                <w:b/>
                <w:sz w:val="24"/>
                <w:lang w:val="en" w:bidi="ar"/>
              </w:rPr>
            </w:pPr>
            <w:r>
              <w:rPr>
                <w:rFonts w:hint="eastAsia" w:ascii="Times New Roman" w:hAnsi="Times New Roman" w:cs="宋体"/>
                <w:b/>
                <w:sz w:val="24"/>
                <w:lang w:val="en" w:bidi="ar"/>
              </w:rPr>
              <w:t>测绘金额</w:t>
            </w:r>
            <w:r>
              <w:rPr>
                <w:rFonts w:ascii="Times New Roman" w:hAnsi="Times New Roman" w:cs="宋体"/>
                <w:b/>
                <w:sz w:val="24"/>
                <w:lang w:val="en" w:bidi="ar"/>
              </w:rPr>
              <w:t>(</w:t>
            </w:r>
            <w:r>
              <w:rPr>
                <w:rFonts w:hint="eastAsia" w:ascii="Times New Roman" w:hAnsi="Times New Roman" w:cs="宋体"/>
                <w:b/>
                <w:sz w:val="24"/>
                <w:lang w:val="en" w:bidi="ar"/>
              </w:rPr>
              <w:t>万元）</w:t>
            </w: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center"/>
              <w:rPr>
                <w:b/>
                <w:sz w:val="24"/>
              </w:rPr>
            </w:pPr>
            <w:r>
              <w:rPr>
                <w:rFonts w:hint="eastAsia" w:ascii="Times New Roman" w:hAnsi="Times New Roman" w:cs="宋体"/>
                <w:b/>
                <w:sz w:val="24"/>
                <w:lang w:bidi="ar"/>
              </w:rPr>
              <w:t>验收机构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719"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38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pPr>
          </w:p>
        </w:tc>
        <w:tc>
          <w:tcPr>
            <w:tcW w:w="2144"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240" w:lineRule="exact"/>
              <w:ind w:left="-105" w:right="-105"/>
              <w:jc w:val="both"/>
              <w:rPr>
                <w:bCs/>
              </w:rPr>
            </w:pPr>
          </w:p>
        </w:tc>
      </w:tr>
    </w:tbl>
    <w:p>
      <w:pPr>
        <w:bidi w:val="0"/>
      </w:pPr>
    </w:p>
    <w:p>
      <w:pPr>
        <w:bidi w:val="0"/>
        <w:jc w:val="center"/>
        <w:rPr>
          <w:rFonts w:hint="eastAsia" w:ascii="宋体" w:hAnsi="宋体" w:cs="宋体"/>
        </w:rPr>
      </w:pPr>
      <w:r>
        <w:rPr>
          <w:rFonts w:ascii="Times New Roman" w:hAnsi="Times New Roman"/>
          <w:b/>
          <w:sz w:val="44"/>
          <w:szCs w:val="44"/>
          <w:lang w:bidi="ar"/>
        </w:rPr>
        <w:br w:type="page"/>
      </w:r>
      <w:r>
        <w:rPr>
          <w:rFonts w:hint="eastAsia" w:ascii="宋体" w:hAnsi="宋体" w:cs="宋体"/>
          <w:b/>
          <w:sz w:val="44"/>
          <w:szCs w:val="44"/>
          <w:lang w:bidi="ar"/>
        </w:rPr>
        <w:t>五、体系制度要求</w:t>
      </w:r>
    </w:p>
    <w:p>
      <w:pPr>
        <w:bidi w:val="0"/>
        <w:rPr>
          <w:rFonts w:hint="eastAsia" w:ascii="宋体" w:hAnsi="宋体" w:cs="宋体"/>
          <w:sz w:val="24"/>
        </w:rPr>
      </w:pP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宋体-PUA"/>
                <w:b/>
                <w:kern w:val="200"/>
                <w:sz w:val="24"/>
                <w:lang w:bidi="ar"/>
              </w:rPr>
            </w:pPr>
            <w:r>
              <w:rPr>
                <w:rFonts w:hint="eastAsia" w:ascii="宋体" w:hAnsi="宋体" w:cs="宋体-PUA"/>
                <w:b/>
                <w:kern w:val="200"/>
                <w:sz w:val="24"/>
                <w:lang w:bidi="ar"/>
              </w:rPr>
              <w:t>申请单位情况</w:t>
            </w:r>
          </w:p>
          <w:p>
            <w:pPr>
              <w:widowControl/>
              <w:bidi w:val="0"/>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Cs/>
                <w:kern w:val="200"/>
                <w:szCs w:val="21"/>
                <w:lang w:bidi="ar"/>
              </w:rPr>
              <w:t>（填符合或不符合）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20" w:lineRule="exact"/>
              <w:jc w:val="both"/>
              <w:textAlignment w:val="center"/>
              <w:rPr>
                <w:rFonts w:hint="eastAsia" w:ascii="宋体" w:hAnsi="宋体" w:cs="仿宋_GB2312"/>
                <w:b/>
                <w:kern w:val="0"/>
                <w:sz w:val="28"/>
                <w:szCs w:val="28"/>
              </w:rPr>
            </w:pPr>
            <w:r>
              <w:rPr>
                <w:rFonts w:hint="eastAsia" w:ascii="宋体" w:hAnsi="宋体" w:cs="方正小标宋简体"/>
                <w:bCs/>
                <w:kern w:val="200"/>
                <w:sz w:val="44"/>
                <w:szCs w:val="44"/>
                <w:lang w:bidi="ar"/>
              </w:rPr>
              <w:t xml:space="preserve">  </w:t>
            </w:r>
            <w:r>
              <w:rPr>
                <w:rFonts w:hint="eastAsia" w:ascii="宋体" w:hAnsi="宋体" w:cs="宋体-PUA"/>
                <w:b/>
                <w:kern w:val="200"/>
                <w:sz w:val="28"/>
                <w:szCs w:val="28"/>
                <w:lang w:bidi="ar"/>
              </w:rPr>
              <w:t>一、测绘地理信息安全保障措施和管理制度要求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1.</w:t>
            </w:r>
            <w:r>
              <w:rPr>
                <w:rFonts w:hint="eastAsia" w:ascii="宋体" w:hAnsi="宋体" w:cs="仿宋_GB2312"/>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numPr>
                <w:ilvl w:val="0"/>
                <w:numId w:val="1"/>
              </w:numPr>
              <w:bidi w:val="0"/>
              <w:adjustRightInd w:val="0"/>
              <w:snapToGrid w:val="0"/>
              <w:spacing w:line="420" w:lineRule="exact"/>
              <w:ind w:left="0" w:firstLine="0"/>
              <w:jc w:val="left"/>
              <w:textAlignment w:val="center"/>
              <w:rPr>
                <w:rFonts w:hint="eastAsia" w:ascii="宋体" w:hAnsi="宋体" w:cs="仿宋_GB2312"/>
                <w:kern w:val="0"/>
                <w:sz w:val="24"/>
              </w:rPr>
            </w:pPr>
            <w:r>
              <w:rPr>
                <w:rFonts w:hint="eastAsia" w:ascii="宋体" w:hAnsi="宋体" w:cs="仿宋_GB2312"/>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sz w:val="24"/>
                <w:lang w:bidi="ar"/>
              </w:rPr>
              <w:t>5.未经单位安全保密工作机构批准，单位内部</w:t>
            </w:r>
            <w:r>
              <w:rPr>
                <w:rFonts w:hint="eastAsia" w:ascii="宋体" w:hAnsi="宋体" w:cs="仿宋_GB2312"/>
                <w:kern w:val="0"/>
                <w:sz w:val="24"/>
                <w:lang w:bidi="ar"/>
              </w:rPr>
              <w:t>涉密测绘成果</w:t>
            </w:r>
            <w:r>
              <w:rPr>
                <w:rFonts w:hint="eastAsia" w:ascii="宋体" w:hAnsi="宋体" w:cs="仿宋_GB2312"/>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widowControl/>
              <w:bidi w:val="0"/>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20" w:lineRule="exact"/>
              <w:jc w:val="left"/>
              <w:textAlignment w:val="center"/>
              <w:rPr>
                <w:rFonts w:hint="eastAsia" w:ascii="宋体" w:hAnsi="宋体" w:cs="仿宋_GB2312"/>
                <w:kern w:val="0"/>
                <w:sz w:val="24"/>
              </w:rPr>
            </w:pP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val="0"/>
              <w:bidi w:val="0"/>
              <w:adjustRightInd w:val="0"/>
              <w:snapToGrid w:val="0"/>
              <w:spacing w:line="460" w:lineRule="exact"/>
              <w:jc w:val="both"/>
              <w:rPr>
                <w:rFonts w:hint="eastAsia" w:ascii="宋体" w:hAnsi="宋体" w:cs="仿宋_GB2312"/>
                <w:b/>
                <w:kern w:val="0"/>
                <w:sz w:val="28"/>
                <w:szCs w:val="28"/>
              </w:rPr>
            </w:pPr>
            <w:r>
              <w:rPr>
                <w:rFonts w:hint="eastAsia" w:ascii="宋体" w:hAnsi="宋体" w:cs="宋体-PUA"/>
                <w:b/>
                <w:kern w:val="200"/>
                <w:sz w:val="28"/>
                <w:szCs w:val="28"/>
                <w:lang w:bidi="ar"/>
              </w:rPr>
              <w:t>二、技术和质量保证体系要求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pPr>
              <w:widowControl/>
              <w:bidi w:val="0"/>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pPr>
              <w:widowControl/>
              <w:bidi w:val="0"/>
              <w:adjustRightInd w:val="0"/>
              <w:snapToGrid w:val="0"/>
              <w:spacing w:line="46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kern w:val="0"/>
                <w:sz w:val="24"/>
              </w:rPr>
            </w:pPr>
            <w:r>
              <w:rPr>
                <w:rFonts w:hint="eastAsia" w:ascii="宋体" w:hAnsi="宋体" w:cs="仿宋_GB2312"/>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仿宋_GB2312"/>
                <w:b/>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460" w:lineRule="exact"/>
              <w:jc w:val="both"/>
              <w:textAlignment w:val="center"/>
              <w:rPr>
                <w:rFonts w:hint="eastAsia" w:ascii="宋体" w:hAnsi="宋体" w:cs="仿宋_GB2312"/>
                <w:bCs/>
                <w:kern w:val="0"/>
                <w:sz w:val="24"/>
              </w:rPr>
            </w:pPr>
            <w:r>
              <w:rPr>
                <w:rFonts w:hint="eastAsia" w:ascii="宋体" w:hAnsi="宋体" w:cs="仿宋_GB2312"/>
                <w:bCs/>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widowControl/>
              <w:bidi w:val="0"/>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pPr>
              <w:widowControl/>
              <w:bidi w:val="0"/>
              <w:adjustRightInd w:val="0"/>
              <w:snapToGrid w:val="0"/>
              <w:spacing w:line="500" w:lineRule="exact"/>
              <w:jc w:val="both"/>
              <w:textAlignment w:val="center"/>
              <w:rPr>
                <w:rFonts w:hint="eastAsia" w:ascii="宋体" w:hAnsi="宋体" w:cs="仿宋_GB2312"/>
                <w:b/>
                <w:kern w:val="0"/>
                <w:sz w:val="28"/>
                <w:szCs w:val="28"/>
              </w:rPr>
            </w:pPr>
            <w:r>
              <w:rPr>
                <w:rFonts w:hint="eastAsia" w:ascii="宋体" w:hAnsi="宋体" w:cs="宋体-PUA"/>
                <w:b/>
                <w:kern w:val="200"/>
                <w:sz w:val="28"/>
                <w:szCs w:val="28"/>
                <w:lang w:bidi="ar"/>
              </w:rPr>
              <w:t>三、测绘成果和资料档案管理制度要求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kern w:val="0"/>
                <w:sz w:val="24"/>
              </w:rPr>
            </w:pPr>
            <w:r>
              <w:rPr>
                <w:rFonts w:hint="eastAsia" w:ascii="宋体" w:hAnsi="宋体" w:cs="仿宋_GB2312"/>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bookmarkEnd w:id="1"/>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both"/>
              <w:textAlignment w:val="center"/>
              <w:rPr>
                <w:rFonts w:hint="eastAsia" w:ascii="宋体" w:hAnsi="宋体" w:cs="仿宋_GB2312"/>
                <w:sz w:val="24"/>
              </w:rPr>
            </w:pPr>
            <w:r>
              <w:rPr>
                <w:rFonts w:hint="eastAsia" w:ascii="宋体" w:hAnsi="宋体" w:cs="仿宋_GB2312"/>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top"/>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val="0"/>
              <w:bidi w:val="0"/>
              <w:jc w:val="both"/>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bidi w:val="0"/>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wBefore w:w="0" w:type="dxa"/>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bookmarkStart w:id="2" w:name="_GoBack" w:colFirst="2" w:colLast="2"/>
            <w:r>
              <w:rPr>
                <w:rFonts w:hint="eastAsia" w:ascii="宋体" w:hAnsi="宋体" w:cs="仿宋_GB2312"/>
                <w:b/>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both"/>
              <w:rPr>
                <w:rFonts w:hint="eastAsia" w:ascii="宋体" w:hAnsi="宋体" w:cs="仿宋_GB2312"/>
                <w:kern w:val="0"/>
                <w:sz w:val="24"/>
              </w:rPr>
            </w:pPr>
            <w:r>
              <w:rPr>
                <w:rFonts w:hint="eastAsia" w:ascii="宋体" w:hAnsi="宋体" w:cs="仿宋_GB2312"/>
                <w:kern w:val="0"/>
                <w:sz w:val="24"/>
                <w:lang w:bidi="ar"/>
              </w:rPr>
              <w:t>测绘成果和资料档案管理应当</w:t>
            </w:r>
            <w:r>
              <w:rPr>
                <w:rFonts w:hint="eastAsia" w:ascii="宋体" w:hAnsi="宋体" w:cs="仿宋_GB2312"/>
                <w:bCs/>
                <w:kern w:val="0"/>
                <w:sz w:val="24"/>
                <w:lang w:bidi="ar"/>
              </w:rPr>
              <w:t>遵守法律法规规章等</w:t>
            </w:r>
            <w:r>
              <w:rPr>
                <w:rFonts w:hint="eastAsia" w:ascii="宋体" w:hAnsi="宋体" w:cs="仿宋_GB2312"/>
                <w:kern w:val="0"/>
                <w:sz w:val="24"/>
                <w:lang w:bidi="ar"/>
              </w:rPr>
              <w:t>有关</w:t>
            </w:r>
            <w:r>
              <w:rPr>
                <w:rFonts w:hint="eastAsia" w:ascii="宋体" w:hAnsi="宋体" w:cs="仿宋_GB2312"/>
                <w:bCs/>
                <w:kern w:val="0"/>
                <w:sz w:val="24"/>
                <w:lang w:bidi="ar"/>
              </w:rPr>
              <w:t>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pPr>
              <w:widowControl w:val="0"/>
              <w:bidi w:val="0"/>
              <w:spacing w:line="50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bl>
    <w:p>
      <w:pPr>
        <w:bidi w:val="0"/>
      </w:pPr>
    </w:p>
    <w:p>
      <w:pPr>
        <w:bidi w:val="0"/>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797" w:right="1440" w:bottom="1797" w:left="1440"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PUA">
    <w:altName w:val="宋体"/>
    <w:panose1 w:val="00000000000000000000"/>
    <w:charset w:val="86"/>
    <w:family w:val="auto"/>
    <w:pitch w:val="default"/>
    <w:sig w:usb0="00000000" w:usb1="1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ZjBmODcxMTM4ZmRmNGE1NTJkZGI5ZmFjMzFkMzYifQ=="/>
  </w:docVars>
  <w:rsids>
    <w:rsidRoot w:val="00786ED1"/>
    <w:rsid w:val="49C8687B"/>
    <w:rsid w:val="52FF0E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复审换证-资质申报表1.dot</Template>
  <Company>Microsoft China</Company>
  <Pages>1</Pages>
  <Words>304</Words>
  <Characters>1733</Characters>
  <Lines>14</Lines>
  <Paragraphs>4</Paragraphs>
  <TotalTime>0</TotalTime>
  <ScaleCrop>false</ScaleCrop>
  <LinksUpToDate>false</LinksUpToDate>
  <CharactersWithSpaces>2033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2021-06-30T18:11:00Z</dcterms:created>
  <dc:creator>DELL</dc:creator>
  <dc:description>UnitName</dc:description>
  <cp:lastModifiedBy>zgb</cp:lastModifiedBy>
  <dcterms:modified xsi:type="dcterms:W3CDTF">2023-11-16T03:27:41Z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A34EEBD430C944BB97D4A3F1B4413662_13</vt:lpwstr>
  </property>
</Properties>
</file>