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黑体" w:hAnsi="黑体" w:eastAsia="黑体" w:cs="黑体"/>
          <w:bCs/>
          <w:sz w:val="32"/>
          <w:szCs w:val="32"/>
        </w:rPr>
      </w:pPr>
      <w:bookmarkStart w:id="1" w:name="_GoBack"/>
      <w:bookmarkEnd w:id="1"/>
      <w:r>
        <w:rPr>
          <w:rFonts w:hint="eastAsia" w:ascii="黑体" w:hAnsi="黑体" w:eastAsia="黑体" w:cs="黑体"/>
          <w:bCs/>
          <w:sz w:val="32"/>
          <w:szCs w:val="32"/>
        </w:rPr>
        <w:t>附件1</w:t>
      </w:r>
    </w:p>
    <w:p>
      <w:pPr>
        <w:bidi w:val="0"/>
        <w:jc w:val="center"/>
        <w:rPr>
          <w:b/>
          <w:sz w:val="52"/>
        </w:rPr>
      </w:pPr>
    </w:p>
    <w:p>
      <w:pPr>
        <w:bidi w:val="0"/>
        <w:jc w:val="center"/>
        <w:rPr>
          <w:rFonts w:hint="eastAsia" w:ascii="宋体" w:hAnsi="宋体" w:cs="宋体"/>
          <w:b/>
          <w:spacing w:val="70"/>
          <w:sz w:val="52"/>
          <w:szCs w:val="52"/>
        </w:rPr>
      </w:pPr>
      <w:r>
        <w:rPr>
          <w:rFonts w:hint="eastAsia" w:ascii="宋体" w:hAnsi="宋体" w:cs="宋体"/>
          <w:sz w:val="52"/>
          <w:szCs w:val="52"/>
          <w:u w:val="single"/>
          <w:lang w:bidi="ar"/>
        </w:rPr>
        <w:t xml:space="preserve">  </w:t>
      </w:r>
      <w:bookmarkStart w:id="0" w:name="UnitName"/>
      <w:r>
        <w:rPr>
          <w:rFonts w:hint="eastAsia" w:ascii="宋体" w:hAnsi="宋体" w:cs="宋体"/>
          <w:sz w:val="52"/>
          <w:szCs w:val="52"/>
          <w:u w:val="single"/>
          <w:lang w:bidi="ar"/>
        </w:rPr>
        <w:t>贵州启航测绘有限公司</w:t>
      </w:r>
      <w:bookmarkEnd w:id="0"/>
      <w:r>
        <w:rPr>
          <w:rFonts w:hint="eastAsia" w:ascii="宋体" w:hAnsi="宋体" w:cs="宋体"/>
          <w:sz w:val="52"/>
          <w:szCs w:val="52"/>
          <w:u w:val="single"/>
          <w:lang w:bidi="ar"/>
        </w:rPr>
        <w:t xml:space="preserve">  </w:t>
      </w:r>
      <w:r>
        <w:rPr>
          <w:rFonts w:hint="eastAsia" w:ascii="宋体" w:hAnsi="宋体" w:cs="宋体"/>
          <w:b/>
          <w:sz w:val="52"/>
          <w:szCs w:val="52"/>
          <w:lang w:bidi="ar"/>
        </w:rPr>
        <w:t>申请测绘资质</w:t>
      </w:r>
    </w:p>
    <w:p>
      <w:pPr>
        <w:bidi w:val="0"/>
        <w:jc w:val="center"/>
        <w:rPr>
          <w:rFonts w:hint="eastAsia" w:ascii="宋体" w:hAnsi="宋体" w:cs="宋体"/>
          <w:b/>
          <w:sz w:val="52"/>
          <w:szCs w:val="52"/>
        </w:rPr>
      </w:pPr>
      <w:r>
        <w:rPr>
          <w:rFonts w:hint="eastAsia" w:ascii="宋体" w:hAnsi="宋体" w:cs="宋体"/>
          <w:b/>
          <w:sz w:val="52"/>
          <w:szCs w:val="52"/>
          <w:lang w:bidi="ar"/>
        </w:rPr>
        <w:t>主要信息公开表（试行）</w:t>
      </w:r>
    </w:p>
    <w:p>
      <w:pPr>
        <w:bidi w:val="0"/>
      </w:pPr>
    </w:p>
    <w:p>
      <w:pPr>
        <w:bidi w:val="0"/>
      </w:pPr>
    </w:p>
    <w:p>
      <w:pPr>
        <w:bidi w:val="0"/>
      </w:pPr>
    </w:p>
    <w:p>
      <w:pPr>
        <w:bidi w:val="0"/>
      </w:pPr>
    </w:p>
    <w:p>
      <w:pPr>
        <w:bidi w:val="0"/>
      </w:pPr>
    </w:p>
    <w:p>
      <w:pPr>
        <w:bidi w:val="0"/>
        <w:jc w:val="center"/>
        <w:rPr>
          <w:b/>
          <w:sz w:val="36"/>
        </w:rPr>
      </w:pPr>
      <w:r>
        <w:rPr>
          <w:rFonts w:ascii="Times New Roman" w:hAnsi="Times New Roman"/>
          <w:b/>
          <w:sz w:val="36"/>
          <w:lang w:bidi="ar"/>
        </w:rPr>
        <w:t xml:space="preserve"> </w:t>
      </w:r>
    </w:p>
    <w:p>
      <w:pPr>
        <w:bidi w:val="0"/>
        <w:rPr>
          <w:b/>
          <w:sz w:val="36"/>
        </w:rPr>
      </w:pPr>
    </w:p>
    <w:p>
      <w:pPr>
        <w:bidi w:val="0"/>
        <w:jc w:val="center"/>
        <w:rPr>
          <w:b/>
          <w:sz w:val="36"/>
        </w:rPr>
      </w:pPr>
    </w:p>
    <w:p>
      <w:pPr>
        <w:bidi w:val="0"/>
        <w:jc w:val="center"/>
        <w:rPr>
          <w:rFonts w:hint="eastAsia" w:ascii="Times New Roman" w:hAnsi="Times New Roman" w:cs="宋体"/>
          <w:b/>
          <w:spacing w:val="70"/>
          <w:sz w:val="36"/>
          <w:lang w:bidi="ar"/>
        </w:rPr>
      </w:pPr>
    </w:p>
    <w:p>
      <w:pPr>
        <w:bidi w:val="0"/>
        <w:jc w:val="center"/>
        <w:rPr>
          <w:spacing w:val="70"/>
          <w:sz w:val="28"/>
          <w:szCs w:val="28"/>
        </w:rPr>
      </w:pPr>
    </w:p>
    <w:p>
      <w:pPr>
        <w:bidi w:val="0"/>
        <w:jc w:val="center"/>
        <w:rPr>
          <w:sz w:val="44"/>
          <w:szCs w:val="44"/>
        </w:rPr>
      </w:pPr>
      <w:r>
        <w:rPr>
          <w:rFonts w:hint="eastAsia" w:ascii="Times New Roman" w:hAnsi="Times New Roman" w:cs="宋体"/>
          <w:sz w:val="44"/>
          <w:szCs w:val="44"/>
          <w:lang w:bidi="ar"/>
        </w:rPr>
        <w:t>一、</w:t>
      </w:r>
      <w:r>
        <w:rPr>
          <w:rFonts w:hint="eastAsia" w:ascii="Times New Roman" w:hAnsi="Times New Roman" w:cs="宋体"/>
          <w:b/>
          <w:sz w:val="44"/>
          <w:szCs w:val="44"/>
          <w:lang w:bidi="ar"/>
        </w:rPr>
        <w:t>单位基本情况及所申请资质等级类别</w:t>
      </w: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单位名称</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贵州启航测绘有限公司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单位性质</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注册地址</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贵州省黔南布依族苗族自治州独山县麻万镇中国农业发展银行10层1002-1004室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法定代表人</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杨扬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8"/>
              </w:rPr>
            </w:pPr>
            <w:r>
              <w:rPr>
                <w:rFonts w:hint="eastAsia" w:ascii="Times New Roman" w:hAnsi="Times New Roman" w:cs="宋体"/>
                <w:b/>
                <w:sz w:val="24"/>
                <w:lang w:bidi="ar"/>
              </w:rPr>
              <w:t>已有资质等级类别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申请资质等级类别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乙级：工程测量(不得从事二等及以上控制测量、国家建设重点工程的规划测量、单个建筑物10万平方米及以上的建筑工程测量、特大型水利水电工程测量、4千米及以上隧道工程测量)、界线与不动产测绘(不得从事国界线测绘、规划许可证载单栋建筑10万平方米及以上的房产测绘)。***</w:t>
            </w:r>
          </w:p>
        </w:tc>
      </w:tr>
    </w:tbl>
    <w:p>
      <w:pPr>
        <w:bidi w:val="0"/>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r>
        <w:rPr>
          <w:rFonts w:ascii="Times New Roman" w:hAnsi="Times New Roman"/>
          <w:lang w:bidi="ar"/>
        </w:rPr>
        <w:br w:type="textWrapping"/>
      </w:r>
    </w:p>
    <w:p>
      <w:pPr>
        <w:bidi w:val="0"/>
        <w:jc w:val="center"/>
      </w:pPr>
      <w:r>
        <w:rPr>
          <w:rFonts w:hint="eastAsia" w:ascii="Times New Roman" w:hAnsi="Times New Roman" w:cs="宋体"/>
          <w:b/>
          <w:sz w:val="44"/>
          <w:szCs w:val="44"/>
          <w:lang w:bidi="ar"/>
        </w:rPr>
        <w:t>二、专业技术人员</w:t>
      </w: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p>
          <w:p>
            <w:pPr>
              <w:widowControl w:val="0"/>
              <w:bidi w:val="0"/>
              <w:jc w:val="center"/>
              <w:rPr>
                <w:b/>
                <w:sz w:val="24"/>
              </w:rPr>
            </w:pPr>
            <w:r>
              <w:rPr>
                <w:rFonts w:hint="eastAsia" w:ascii="Times New Roman" w:hAnsi="Times New Roman" w:cs="宋体"/>
                <w:b/>
                <w:sz w:val="24"/>
                <w:lang w:bidi="ar"/>
              </w:rPr>
              <w:t>备注</w:t>
            </w:r>
          </w:p>
        </w:tc>
      </w:tr>
    </w:tbl>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徐光勇</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30</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周浪</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30</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bl>
    <w:p>
      <w:pPr>
        <w:bidi w:val="0"/>
        <w:rPr>
          <w:rFonts w:hint="eastAsia"/>
        </w:rPr>
      </w:pPr>
    </w:p>
    <w:p>
      <w:pPr>
        <w:bidi w:val="0"/>
        <w:rPr>
          <w:rFonts w:hint="eastAsia"/>
        </w:rPr>
      </w:pP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679"/>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严章祥</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29</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杨双</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34</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bl>
    <w:p>
      <w:pPr>
        <w:bidi w:val="0"/>
      </w:pPr>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pPr>
        <w:bidi w:val="0"/>
      </w:pPr>
    </w:p>
    <w:p>
      <w:pPr>
        <w:bidi w:val="0"/>
      </w:pP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571"/>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石明宙</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26</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所学专业：水利；职称专业：水利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白家源</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22</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所学专业：市政；职称专业：市政</w:t>
            </w:r>
          </w:p>
        </w:tc>
      </w:tr>
    </w:tbl>
    <w:p>
      <w:pPr>
        <w:bidi w:val="0"/>
      </w:pPr>
    </w:p>
    <w:p>
      <w:pPr>
        <w:bidi w:val="0"/>
        <w:jc w:val="center"/>
        <w:rPr>
          <w:b/>
          <w:sz w:val="44"/>
          <w:szCs w:val="44"/>
        </w:rPr>
      </w:pPr>
    </w:p>
    <w:p>
      <w:pPr>
        <w:bidi w:val="0"/>
        <w:jc w:val="center"/>
        <w:rPr>
          <w:b/>
          <w:sz w:val="44"/>
          <w:szCs w:val="44"/>
        </w:rPr>
      </w:pPr>
    </w:p>
    <w:p>
      <w:pPr>
        <w:bidi w:val="0"/>
        <w:jc w:val="center"/>
      </w:pPr>
      <w:r>
        <w:rPr>
          <w:rFonts w:hint="eastAsia" w:ascii="Times New Roman" w:hAnsi="Times New Roman" w:cs="宋体"/>
          <w:b/>
          <w:sz w:val="44"/>
          <w:szCs w:val="44"/>
          <w:lang w:bidi="ar"/>
        </w:rPr>
        <w:t>三、技术装备</w:t>
      </w:r>
    </w:p>
    <w:p>
      <w:pPr>
        <w:bidi w:val="0"/>
      </w:pP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348"/>
        <w:gridCol w:w="57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序号</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技术装备类型和精度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技术装备品牌型号</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1</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KTS-442R4</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2</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KTS-442R8</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3</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KTS-442R4</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4</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地下管线探测仪</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LD-A1200</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5</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手持测距仪</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小迈D6</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6</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手持测距仪</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小迈D6</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bl>
    <w:p>
      <w:pPr>
        <w:bidi w:val="0"/>
      </w:pPr>
    </w:p>
    <w:p>
      <w:pPr>
        <w:bidi w:val="0"/>
        <w:jc w:val="center"/>
        <w:rPr>
          <w:b/>
          <w:sz w:val="44"/>
          <w:szCs w:val="44"/>
        </w:rPr>
      </w:pPr>
    </w:p>
    <w:p>
      <w:pPr>
        <w:bidi w:val="0"/>
        <w:jc w:val="center"/>
        <w:rPr>
          <w:b/>
          <w:sz w:val="44"/>
          <w:szCs w:val="44"/>
        </w:rPr>
      </w:pPr>
    </w:p>
    <w:p>
      <w:pPr>
        <w:bidi w:val="0"/>
        <w:jc w:val="center"/>
        <w:rPr>
          <w:b/>
          <w:sz w:val="44"/>
          <w:szCs w:val="44"/>
        </w:rPr>
      </w:pPr>
    </w:p>
    <w:p>
      <w:pPr>
        <w:bidi w:val="0"/>
        <w:jc w:val="center"/>
        <w:rPr>
          <w:b/>
          <w:sz w:val="44"/>
          <w:szCs w:val="44"/>
        </w:rPr>
      </w:pPr>
      <w:r>
        <w:rPr>
          <w:rFonts w:hint="eastAsia" w:ascii="Times New Roman" w:hAnsi="Times New Roman" w:cs="宋体"/>
          <w:b/>
          <w:sz w:val="44"/>
          <w:szCs w:val="44"/>
          <w:lang w:bidi="ar"/>
        </w:rPr>
        <w:t>四、测绘业绩</w:t>
      </w: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43"/>
        <w:gridCol w:w="2144"/>
        <w:gridCol w:w="2144"/>
        <w:gridCol w:w="2384"/>
        <w:gridCol w:w="238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序号</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项目名称</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基本情况（项目地点、作业内容等）</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验收时间</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所属专业类别</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rFonts w:ascii="Times New Roman" w:hAnsi="Times New Roman" w:cs="宋体"/>
                <w:b/>
                <w:sz w:val="24"/>
                <w:lang w:val="en" w:bidi="ar"/>
              </w:rPr>
            </w:pPr>
            <w:r>
              <w:rPr>
                <w:rFonts w:hint="eastAsia" w:ascii="Times New Roman" w:hAnsi="Times New Roman" w:cs="宋体"/>
                <w:b/>
                <w:sz w:val="24"/>
                <w:lang w:val="en" w:bidi="ar"/>
              </w:rPr>
              <w:t>测绘金额</w:t>
            </w:r>
            <w:r>
              <w:rPr>
                <w:rFonts w:ascii="Times New Roman" w:hAnsi="Times New Roman" w:cs="宋体"/>
                <w:b/>
                <w:sz w:val="24"/>
                <w:lang w:val="en" w:bidi="ar"/>
              </w:rPr>
              <w:t>(</w:t>
            </w:r>
            <w:r>
              <w:rPr>
                <w:rFonts w:hint="eastAsia" w:ascii="Times New Roman" w:hAnsi="Times New Roman" w:cs="宋体"/>
                <w:b/>
                <w:sz w:val="24"/>
                <w:lang w:val="en" w:bidi="ar"/>
              </w:rPr>
              <w:t>万元）</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p>
        </w:tc>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rPr>
                <w:bCs/>
              </w:rPr>
            </w:pPr>
          </w:p>
        </w:tc>
      </w:tr>
    </w:tbl>
    <w:p>
      <w:pPr>
        <w:bidi w:val="0"/>
      </w:pPr>
    </w:p>
    <w:p>
      <w:pPr>
        <w:bidi w:val="0"/>
        <w:jc w:val="center"/>
        <w:rPr>
          <w:rFonts w:hint="eastAsia" w:ascii="宋体" w:hAnsi="宋体" w:cs="宋体"/>
        </w:rPr>
      </w:pPr>
      <w:r>
        <w:rPr>
          <w:rFonts w:ascii="Times New Roman" w:hAnsi="Times New Roman"/>
          <w:b/>
          <w:sz w:val="44"/>
          <w:szCs w:val="44"/>
          <w:lang w:bidi="ar"/>
        </w:rPr>
        <w:br w:type="page"/>
      </w:r>
      <w:r>
        <w:rPr>
          <w:rFonts w:hint="eastAsia" w:ascii="宋体" w:hAnsi="宋体" w:cs="宋体"/>
          <w:b/>
          <w:sz w:val="44"/>
          <w:szCs w:val="44"/>
          <w:lang w:bidi="ar"/>
        </w:rPr>
        <w:t>五、体系制度要求</w:t>
      </w:r>
    </w:p>
    <w:p>
      <w:pPr>
        <w:bidi w:val="0"/>
        <w:rPr>
          <w:rFonts w:hint="eastAsia" w:ascii="宋体" w:hAnsi="宋体" w:cs="宋体"/>
          <w:sz w:val="24"/>
        </w:rPr>
      </w:pPr>
    </w:p>
    <w:tbl>
      <w:tblPr>
        <w:tblStyle w:val="4"/>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宋体-PUA"/>
                <w:b/>
                <w:kern w:val="200"/>
                <w:sz w:val="24"/>
                <w:lang w:bidi="ar"/>
              </w:rPr>
            </w:pPr>
            <w:r>
              <w:rPr>
                <w:rFonts w:hint="eastAsia" w:ascii="宋体" w:hAnsi="宋体" w:cs="宋体-PUA"/>
                <w:b/>
                <w:kern w:val="200"/>
                <w:sz w:val="24"/>
                <w:lang w:bidi="ar"/>
              </w:rPr>
              <w:t>申请单位情况</w:t>
            </w:r>
          </w:p>
          <w:p>
            <w:pPr>
              <w:widowControl/>
              <w:bidi w:val="0"/>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Cs/>
                <w:kern w:val="200"/>
                <w:szCs w:val="21"/>
                <w:lang w:bidi="ar"/>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both"/>
              <w:textAlignment w:val="center"/>
              <w:rPr>
                <w:rFonts w:hint="eastAsia"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numPr>
                <w:ilvl w:val="0"/>
                <w:numId w:val="1"/>
              </w:numPr>
              <w:bidi w:val="0"/>
              <w:adjustRightInd w:val="0"/>
              <w:snapToGrid w:val="0"/>
              <w:spacing w:line="420" w:lineRule="exact"/>
              <w:ind w:left="0" w:firstLine="0"/>
              <w:jc w:val="left"/>
              <w:textAlignment w:val="center"/>
              <w:rPr>
                <w:rFonts w:hint="eastAsia"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26" w:hRule="atLeast"/>
          <w:jc w:val="center"/>
        </w:trPr>
        <w:tc>
          <w:tcPr>
            <w:tcW w:w="161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bidi w:val="0"/>
              <w:adjustRightInd w:val="0"/>
              <w:snapToGrid w:val="0"/>
              <w:spacing w:line="460" w:lineRule="exact"/>
              <w:jc w:val="both"/>
              <w:rPr>
                <w:rFonts w:hint="eastAsia"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bidi w:val="0"/>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noWrap w:val="0"/>
            <w:vAlign w:val="top"/>
          </w:tcPr>
          <w:p>
            <w:pPr>
              <w:widowControl/>
              <w:bidi w:val="0"/>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bidi w:val="0"/>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noWrap w:val="0"/>
            <w:vAlign w:val="top"/>
          </w:tcPr>
          <w:p>
            <w:pPr>
              <w:widowControl/>
              <w:bidi w:val="0"/>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bidi w:val="0"/>
              <w:adjustRightInd w:val="0"/>
              <w:snapToGrid w:val="0"/>
              <w:spacing w:line="500" w:lineRule="exact"/>
              <w:jc w:val="both"/>
              <w:textAlignment w:val="center"/>
              <w:rPr>
                <w:rFonts w:hint="eastAsia"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adjustRightInd w:val="0"/>
              <w:snapToGrid w:val="0"/>
              <w:spacing w:line="50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left"/>
              <w:textAlignment w:val="center"/>
              <w:rPr>
                <w:rFonts w:hint="eastAsia"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both"/>
              <w:textAlignment w:val="center"/>
              <w:rPr>
                <w:rFonts w:hint="eastAsia"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center"/>
              <w:rPr>
                <w:rFonts w:hint="eastAsia"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both"/>
              <w:rPr>
                <w:rFonts w:hint="eastAsia" w:ascii="宋体" w:hAnsi="宋体" w:cs="仿宋_GB2312"/>
                <w:kern w:val="0"/>
                <w:sz w:val="24"/>
              </w:rPr>
            </w:pPr>
            <w:r>
              <w:rPr>
                <w:rFonts w:hint="eastAsia" w:ascii="宋体" w:hAnsi="宋体" w:cs="仿宋_GB2312"/>
                <w:kern w:val="0"/>
                <w:sz w:val="24"/>
                <w:lang w:bidi="ar"/>
              </w:rPr>
              <w:t>测绘成果和资料档案管理应当</w:t>
            </w:r>
            <w:r>
              <w:rPr>
                <w:rFonts w:hint="eastAsia" w:ascii="宋体" w:hAnsi="宋体" w:cs="仿宋_GB2312"/>
                <w:bCs/>
                <w:kern w:val="0"/>
                <w:sz w:val="24"/>
                <w:lang w:bidi="ar"/>
              </w:rPr>
              <w:t>遵守法律法规规章等</w:t>
            </w:r>
            <w:r>
              <w:rPr>
                <w:rFonts w:hint="eastAsia" w:ascii="宋体" w:hAnsi="宋体" w:cs="仿宋_GB2312"/>
                <w:kern w:val="0"/>
                <w:sz w:val="24"/>
                <w:lang w:bidi="ar"/>
              </w:rPr>
              <w:t>有关</w:t>
            </w:r>
            <w:r>
              <w:rPr>
                <w:rFonts w:hint="eastAsia" w:ascii="宋体" w:hAnsi="宋体" w:cs="仿宋_GB2312"/>
                <w:bCs/>
                <w:kern w:val="0"/>
                <w:sz w:val="24"/>
                <w:lang w:bidi="ar"/>
              </w:rPr>
              <w:t>规定。</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bl>
    <w:p>
      <w:pPr>
        <w:bidi w:val="0"/>
      </w:pPr>
    </w:p>
    <w:p>
      <w:pPr>
        <w:bidi w:val="0"/>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宋体-PUA">
    <w:altName w:val="宋体"/>
    <w:panose1 w:val="00000000000000000000"/>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jBmODcxMTM4ZmRmNGE1NTJkZGI5ZmFjMzFkMzYifQ=="/>
  </w:docVars>
  <w:rsids>
    <w:rsidRoot w:val="00786ED1"/>
    <w:rsid w:val="26D42692"/>
    <w:rsid w:val="724D7D60"/>
    <w:rsid w:val="7FFFC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复审换证-资质申报表1.dot</Template>
  <Company>Microsoft China</Company>
  <Pages>1</Pages>
  <Words>304</Words>
  <Characters>1733</Characters>
  <Lines>14</Lines>
  <Paragraphs>4</Paragraphs>
  <TotalTime>0</TotalTime>
  <ScaleCrop>false</ScaleCrop>
  <LinksUpToDate>false</LinksUpToDate>
  <CharactersWithSpaces>2033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2021-07-01T02:11:00Z</dcterms:created>
  <dc:creator>DELL</dc:creator>
  <dc:description>UnitName</dc:description>
  <cp:lastModifiedBy>admin</cp:lastModifiedBy>
  <dcterms:modified xsi:type="dcterms:W3CDTF">2023-10-26T10:04:46Z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7AA4965A7A324CDDA10E537BB7C4501A_13</vt:lpwstr>
  </property>
</Properties>
</file>