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移出省级绿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色矿山名录矿山名单</w:t>
      </w:r>
    </w:p>
    <w:tbl>
      <w:tblPr>
        <w:tblStyle w:val="7"/>
        <w:tblW w:w="476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5886"/>
        <w:gridCol w:w="15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所在行政区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福泉市陆坪大酿石料厂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黔南州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贵州恒姑煤业有限公司荔波县佳荣镇恒姑煤矿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黔南州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罗甸县董架乡董架村饰面用灰岩矿山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黔南州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普定鼎茂石材有限公司老偏山砂石厂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安顺市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息烽县永靖镇联丰村黑岩玄武岩矿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晴隆县梧桐矿区水泥用石灰岩矿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黔西南州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赫章县羊奶沟铁矿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铜仁市万山区盆架山锰业有限公司万山区盆架山锰矿</w:t>
            </w:r>
          </w:p>
        </w:tc>
        <w:tc>
          <w:tcPr>
            <w:tcW w:w="9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铜仁市</w:t>
            </w:r>
          </w:p>
        </w:tc>
      </w:tr>
    </w:tbl>
    <w:p>
      <w:pPr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EBC56C"/>
    <w:multiLevelType w:val="multilevel"/>
    <w:tmpl w:val="3DEBC56C"/>
    <w:lvl w:ilvl="0" w:tentative="0">
      <w:start w:val="1"/>
      <w:numFmt w:val="decimal"/>
      <w:suff w:val="space"/>
      <w:lvlText w:val="第%1章"/>
      <w:lvlJc w:val="left"/>
      <w:pPr>
        <w:ind w:left="3685" w:hanging="3685"/>
      </w:pPr>
      <w:rPr>
        <w:rFonts w:hint="eastAsia" w:cs="Times New Roman"/>
      </w:rPr>
    </w:lvl>
    <w:lvl w:ilvl="1" w:tentative="0">
      <w:start w:val="1"/>
      <w:numFmt w:val="decimal"/>
      <w:suff w:val="space"/>
      <w:lvlText w:val="§%1.%2"/>
      <w:lvlJc w:val="left"/>
      <w:pPr>
        <w:ind w:left="0" w:firstLine="0"/>
      </w:pPr>
      <w:rPr>
        <w:rFonts w:hint="eastAsia" w:cs="Times New Roman"/>
      </w:rPr>
    </w:lvl>
    <w:lvl w:ilvl="2" w:tentative="0">
      <w:start w:val="1"/>
      <w:numFmt w:val="decimal"/>
      <w:suff w:val="space"/>
      <w:lvlText w:val="§%1.%2.%3"/>
      <w:lvlJc w:val="left"/>
      <w:pPr>
        <w:ind w:left="0" w:firstLine="0"/>
      </w:pPr>
      <w:rPr>
        <w:rFonts w:hint="eastAsia" w:cs="Times New Roman"/>
      </w:rPr>
    </w:lvl>
    <w:lvl w:ilvl="3" w:tentative="0">
      <w:start w:val="1"/>
      <w:numFmt w:val="decimal"/>
      <w:pStyle w:val="2"/>
      <w:suff w:val="space"/>
      <w:lvlText w:val="(%4)"/>
      <w:lvlJc w:val="left"/>
      <w:pPr>
        <w:ind w:left="0" w:firstLine="0"/>
      </w:pPr>
      <w:rPr>
        <w:rFonts w:hint="eastAsia" w:cs="Times New Roman"/>
      </w:rPr>
    </w:lvl>
    <w:lvl w:ilvl="4" w:tentative="0">
      <w:start w:val="1"/>
      <w:numFmt w:val="bullet"/>
      <w:suff w:val="space"/>
      <w:lvlText w:val=""/>
      <w:lvlJc w:val="left"/>
      <w:pPr>
        <w:ind w:left="0" w:firstLine="0"/>
      </w:pPr>
      <w:rPr>
        <w:rFonts w:hint="default" w:ascii="Wingdings" w:hAnsi="Wingdings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OTgyMjY0ZDVlNGYzMTdjN2VjOGU2ODY3ZjE1NzEifQ=="/>
  </w:docVars>
  <w:rsids>
    <w:rsidRoot w:val="DABB09EA"/>
    <w:rsid w:val="005E4F29"/>
    <w:rsid w:val="00744674"/>
    <w:rsid w:val="01922B6B"/>
    <w:rsid w:val="01F0403A"/>
    <w:rsid w:val="044E519E"/>
    <w:rsid w:val="05024D0B"/>
    <w:rsid w:val="05A65ACA"/>
    <w:rsid w:val="06D2293F"/>
    <w:rsid w:val="079F680F"/>
    <w:rsid w:val="0B7DBC33"/>
    <w:rsid w:val="0FA236D3"/>
    <w:rsid w:val="12816753"/>
    <w:rsid w:val="13304635"/>
    <w:rsid w:val="13AB0844"/>
    <w:rsid w:val="14102D66"/>
    <w:rsid w:val="14E013D0"/>
    <w:rsid w:val="14EF0429"/>
    <w:rsid w:val="16E10B93"/>
    <w:rsid w:val="171844F3"/>
    <w:rsid w:val="193733DE"/>
    <w:rsid w:val="1AEA52B0"/>
    <w:rsid w:val="1CF32B5F"/>
    <w:rsid w:val="1DEC06E8"/>
    <w:rsid w:val="1FA37075"/>
    <w:rsid w:val="20D916DA"/>
    <w:rsid w:val="20EF0E4F"/>
    <w:rsid w:val="245473A9"/>
    <w:rsid w:val="2B6A3053"/>
    <w:rsid w:val="2BD63957"/>
    <w:rsid w:val="2C8C7EE5"/>
    <w:rsid w:val="2DA41B2C"/>
    <w:rsid w:val="2F770C41"/>
    <w:rsid w:val="310A2C6D"/>
    <w:rsid w:val="314E2325"/>
    <w:rsid w:val="316650FF"/>
    <w:rsid w:val="3281134D"/>
    <w:rsid w:val="3283636F"/>
    <w:rsid w:val="33E331F3"/>
    <w:rsid w:val="35121EA0"/>
    <w:rsid w:val="353E2C35"/>
    <w:rsid w:val="37AF3517"/>
    <w:rsid w:val="393A2270"/>
    <w:rsid w:val="39EFDBF7"/>
    <w:rsid w:val="3AA008BD"/>
    <w:rsid w:val="3B0D3470"/>
    <w:rsid w:val="3B4868D0"/>
    <w:rsid w:val="3BA64182"/>
    <w:rsid w:val="3CF53737"/>
    <w:rsid w:val="3DF7A12D"/>
    <w:rsid w:val="3DF8F28A"/>
    <w:rsid w:val="3E004409"/>
    <w:rsid w:val="3E367943"/>
    <w:rsid w:val="3F5D5D28"/>
    <w:rsid w:val="3F6D6BC9"/>
    <w:rsid w:val="3F71DC46"/>
    <w:rsid w:val="3F8221C6"/>
    <w:rsid w:val="3F8F2D8A"/>
    <w:rsid w:val="40B10645"/>
    <w:rsid w:val="434C0239"/>
    <w:rsid w:val="44DE0F1A"/>
    <w:rsid w:val="470E6ED5"/>
    <w:rsid w:val="47332535"/>
    <w:rsid w:val="479A5288"/>
    <w:rsid w:val="47A70D1B"/>
    <w:rsid w:val="48DD5647"/>
    <w:rsid w:val="4ACA389E"/>
    <w:rsid w:val="4AF9046E"/>
    <w:rsid w:val="4CF75A22"/>
    <w:rsid w:val="4D5379D4"/>
    <w:rsid w:val="4DAA4A03"/>
    <w:rsid w:val="4DB37B8D"/>
    <w:rsid w:val="4F097773"/>
    <w:rsid w:val="4F5B1476"/>
    <w:rsid w:val="51DE7A41"/>
    <w:rsid w:val="5295690B"/>
    <w:rsid w:val="539E340E"/>
    <w:rsid w:val="549636BA"/>
    <w:rsid w:val="55463C75"/>
    <w:rsid w:val="55BD1313"/>
    <w:rsid w:val="55F4D651"/>
    <w:rsid w:val="567A6868"/>
    <w:rsid w:val="56C87C0B"/>
    <w:rsid w:val="56D34C5B"/>
    <w:rsid w:val="57BD2100"/>
    <w:rsid w:val="58DB1676"/>
    <w:rsid w:val="58F70B83"/>
    <w:rsid w:val="59C42BCC"/>
    <w:rsid w:val="5A685562"/>
    <w:rsid w:val="5B304FAA"/>
    <w:rsid w:val="5CA54B6C"/>
    <w:rsid w:val="5CD60B5E"/>
    <w:rsid w:val="5D88176F"/>
    <w:rsid w:val="5F5768D8"/>
    <w:rsid w:val="5FAB9741"/>
    <w:rsid w:val="5FF749CD"/>
    <w:rsid w:val="6095773F"/>
    <w:rsid w:val="620713E0"/>
    <w:rsid w:val="62727369"/>
    <w:rsid w:val="63B9232C"/>
    <w:rsid w:val="65DE313D"/>
    <w:rsid w:val="66385942"/>
    <w:rsid w:val="671A5146"/>
    <w:rsid w:val="67CEA19B"/>
    <w:rsid w:val="682816DB"/>
    <w:rsid w:val="68457FA1"/>
    <w:rsid w:val="6BD93380"/>
    <w:rsid w:val="6C1C72EC"/>
    <w:rsid w:val="6C940516"/>
    <w:rsid w:val="6DBFF954"/>
    <w:rsid w:val="6DC0692D"/>
    <w:rsid w:val="6ED75BC7"/>
    <w:rsid w:val="6EF795AC"/>
    <w:rsid w:val="6F77E234"/>
    <w:rsid w:val="6FFBAC1E"/>
    <w:rsid w:val="6FFF271C"/>
    <w:rsid w:val="71507276"/>
    <w:rsid w:val="728B2FD6"/>
    <w:rsid w:val="738E1F4B"/>
    <w:rsid w:val="73DF9AF1"/>
    <w:rsid w:val="74630481"/>
    <w:rsid w:val="74D12CB3"/>
    <w:rsid w:val="75AE4C20"/>
    <w:rsid w:val="75AF7135"/>
    <w:rsid w:val="75FF3D73"/>
    <w:rsid w:val="762D5E1B"/>
    <w:rsid w:val="765D18F9"/>
    <w:rsid w:val="77EC54CF"/>
    <w:rsid w:val="78306EBD"/>
    <w:rsid w:val="79F01D82"/>
    <w:rsid w:val="7AB94608"/>
    <w:rsid w:val="7B86407A"/>
    <w:rsid w:val="7BEE7DD1"/>
    <w:rsid w:val="7CAF575A"/>
    <w:rsid w:val="7CEC6CD5"/>
    <w:rsid w:val="7D772DA8"/>
    <w:rsid w:val="7DFB0AD4"/>
    <w:rsid w:val="7DFE1311"/>
    <w:rsid w:val="7DFFA176"/>
    <w:rsid w:val="7EA31F23"/>
    <w:rsid w:val="7EBC3FAF"/>
    <w:rsid w:val="7EBFABD2"/>
    <w:rsid w:val="7EEA753C"/>
    <w:rsid w:val="7EF029FE"/>
    <w:rsid w:val="7F1769C1"/>
    <w:rsid w:val="7F1DB41A"/>
    <w:rsid w:val="7F7F47C3"/>
    <w:rsid w:val="7F955591"/>
    <w:rsid w:val="7FBF5AC8"/>
    <w:rsid w:val="7FC7FCC4"/>
    <w:rsid w:val="7FD37F4C"/>
    <w:rsid w:val="7FDEC544"/>
    <w:rsid w:val="7FED8B99"/>
    <w:rsid w:val="7FFF2DAE"/>
    <w:rsid w:val="83EFF37C"/>
    <w:rsid w:val="9FA930E4"/>
    <w:rsid w:val="AFF6B08E"/>
    <w:rsid w:val="B5FB697B"/>
    <w:rsid w:val="BB9F666D"/>
    <w:rsid w:val="BDBB2EA9"/>
    <w:rsid w:val="BDF11520"/>
    <w:rsid w:val="C6E5A267"/>
    <w:rsid w:val="D3BF29B7"/>
    <w:rsid w:val="D777D9C4"/>
    <w:rsid w:val="D9FA3AF6"/>
    <w:rsid w:val="DABB09EA"/>
    <w:rsid w:val="DBFB3AD3"/>
    <w:rsid w:val="DD7D1CAF"/>
    <w:rsid w:val="DF7BFDB1"/>
    <w:rsid w:val="E3BED31C"/>
    <w:rsid w:val="E4FD20D7"/>
    <w:rsid w:val="E7F76951"/>
    <w:rsid w:val="E7FB0B08"/>
    <w:rsid w:val="EF2FD0C6"/>
    <w:rsid w:val="EFDFCD96"/>
    <w:rsid w:val="F3B71D91"/>
    <w:rsid w:val="F5EE82AE"/>
    <w:rsid w:val="F77F333E"/>
    <w:rsid w:val="F7F39DA8"/>
    <w:rsid w:val="F7F7D58D"/>
    <w:rsid w:val="F9FCD1FA"/>
    <w:rsid w:val="FAFF193F"/>
    <w:rsid w:val="FD858908"/>
    <w:rsid w:val="FDFAC6AF"/>
    <w:rsid w:val="FECBAB03"/>
    <w:rsid w:val="FF1F0621"/>
    <w:rsid w:val="FFCF30F8"/>
    <w:rsid w:val="FFED5F26"/>
    <w:rsid w:val="FFFBD1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numPr>
        <w:ilvl w:val="3"/>
        <w:numId w:val="1"/>
      </w:numPr>
      <w:adjustRightInd w:val="0"/>
      <w:snapToGrid w:val="0"/>
      <w:spacing w:after="50" w:afterLines="50" w:line="400" w:lineRule="exact"/>
      <w:outlineLvl w:val="3"/>
    </w:pPr>
    <w:rPr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"/>
    <w:basedOn w:val="9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1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2024-04-13T17:09:00Z</dcterms:created>
  <dc:creator>陈芳</dc:creator>
  <cp:lastModifiedBy>asd</cp:lastModifiedBy>
  <cp:lastPrinted>2024-10-08T03:09:00Z</cp:lastPrinted>
  <dcterms:modified xsi:type="dcterms:W3CDTF">2026-04-07T06:56:54Z</dcterms:modified>
  <dc:title>关于对贵州省自然资源标准化分技术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A16291A60D3847019A54833C6008D701_13</vt:lpwstr>
  </property>
</Properties>
</file>