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600" w:lineRule="exact"/>
        <w:jc w:val="center"/>
        <w:outlineLvl w:val="1"/>
        <w:rPr>
          <w:rFonts w:eastAsia="方正小标宋简体"/>
          <w:b w:val="0"/>
          <w:bCs/>
          <w:color w:val="000000" w:themeColor="text1"/>
          <w:sz w:val="44"/>
          <w:szCs w:val="44"/>
          <w14:textFill>
            <w14:solidFill>
              <w14:schemeClr w14:val="tx1"/>
            </w14:solidFill>
          </w14:textFill>
        </w:rPr>
      </w:pPr>
      <w:bookmarkStart w:id="0" w:name="_GoBack"/>
    </w:p>
    <w:p>
      <w:pPr>
        <w:spacing w:beforeLines="0" w:afterLines="0" w:line="600" w:lineRule="exact"/>
        <w:jc w:val="center"/>
        <w:outlineLvl w:val="1"/>
        <w:rPr>
          <w:rFonts w:eastAsia="方正小标宋简体"/>
          <w:b w:val="0"/>
          <w:bCs/>
          <w:color w:val="000000" w:themeColor="text1"/>
          <w:sz w:val="44"/>
          <w:szCs w:val="44"/>
          <w14:textFill>
            <w14:solidFill>
              <w14:schemeClr w14:val="tx1"/>
            </w14:solidFill>
          </w14:textFill>
        </w:rPr>
      </w:pPr>
      <w:r>
        <w:rPr>
          <w:rFonts w:eastAsia="方正小标宋简体"/>
          <w:b w:val="0"/>
          <w:bCs/>
          <w:color w:val="000000" w:themeColor="text1"/>
          <w:sz w:val="44"/>
          <w:szCs w:val="44"/>
          <w14:textFill>
            <w14:solidFill>
              <w14:schemeClr w14:val="tx1"/>
            </w14:solidFill>
          </w14:textFill>
        </w:rPr>
        <w:t>采矿权</w:t>
      </w:r>
      <w:r>
        <w:rPr>
          <w:rFonts w:hint="eastAsia" w:eastAsia="方正小标宋简体"/>
          <w:b w:val="0"/>
          <w:bCs/>
          <w:color w:val="000000" w:themeColor="text1"/>
          <w:sz w:val="44"/>
          <w:szCs w:val="44"/>
          <w:lang w:eastAsia="zh-CN"/>
          <w14:textFill>
            <w14:solidFill>
              <w14:schemeClr w14:val="tx1"/>
            </w14:solidFill>
          </w14:textFill>
        </w:rPr>
        <w:t>首次</w:t>
      </w:r>
      <w:r>
        <w:rPr>
          <w:rFonts w:eastAsia="方正小标宋简体"/>
          <w:b w:val="0"/>
          <w:bCs/>
          <w:color w:val="000000" w:themeColor="text1"/>
          <w:sz w:val="44"/>
          <w:szCs w:val="44"/>
          <w14:textFill>
            <w14:solidFill>
              <w14:schemeClr w14:val="tx1"/>
            </w14:solidFill>
          </w14:textFill>
        </w:rPr>
        <w:t>登记</w:t>
      </w:r>
      <w:r>
        <w:rPr>
          <w:rFonts w:hint="eastAsia" w:eastAsia="方正小标宋简体"/>
          <w:b w:val="0"/>
          <w:bCs/>
          <w:color w:val="000000" w:themeColor="text1"/>
          <w:sz w:val="44"/>
          <w:szCs w:val="44"/>
          <w:lang w:val="en-US" w:eastAsia="zh-CN"/>
          <w14:textFill>
            <w14:solidFill>
              <w14:schemeClr w14:val="tx1"/>
            </w14:solidFill>
          </w14:textFill>
        </w:rPr>
        <w:t>合同签订</w:t>
      </w:r>
      <w:r>
        <w:rPr>
          <w:rFonts w:hint="eastAsia" w:eastAsia="方正小标宋简体"/>
          <w:b w:val="0"/>
          <w:bCs/>
          <w:color w:val="000000" w:themeColor="text1"/>
          <w:sz w:val="44"/>
          <w:szCs w:val="44"/>
          <w:lang w:eastAsia="zh-CN"/>
          <w14:textFill>
            <w14:solidFill>
              <w14:schemeClr w14:val="tx1"/>
            </w14:solidFill>
          </w14:textFill>
        </w:rPr>
        <w:t>临时</w:t>
      </w:r>
      <w:r>
        <w:rPr>
          <w:rFonts w:eastAsia="方正小标宋简体"/>
          <w:b w:val="0"/>
          <w:bCs/>
          <w:color w:val="000000" w:themeColor="text1"/>
          <w:sz w:val="44"/>
          <w:szCs w:val="44"/>
          <w14:textFill>
            <w14:solidFill>
              <w14:schemeClr w14:val="tx1"/>
            </w14:solidFill>
          </w14:textFill>
        </w:rPr>
        <w:t>服务指南</w:t>
      </w:r>
    </w:p>
    <w:p>
      <w:pPr>
        <w:spacing w:beforeLines="0" w:afterLines="0" w:line="600" w:lineRule="exact"/>
        <w:rPr>
          <w:color w:val="000000" w:themeColor="text1"/>
          <w14:textFill>
            <w14:solidFill>
              <w14:schemeClr w14:val="tx1"/>
            </w14:solidFill>
          </w14:textFill>
        </w:rPr>
      </w:pP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一、适用范围</w:t>
      </w:r>
    </w:p>
    <w:p>
      <w:pPr>
        <w:spacing w:beforeLines="0" w:afterLines="0" w:line="600" w:lineRule="exact"/>
        <w:ind w:firstLine="720" w:firstLineChars="225"/>
        <w:rPr>
          <w:rFonts w:hint="eastAsia" w:eastAsia="仿宋_GB2312"/>
          <w:bCs/>
          <w:color w:val="000000" w:themeColor="text1"/>
          <w:sz w:val="32"/>
          <w:szCs w:val="30"/>
          <w14:textFill>
            <w14:solidFill>
              <w14:schemeClr w14:val="tx1"/>
            </w14:solidFill>
          </w14:textFill>
        </w:rPr>
      </w:pPr>
      <w:r>
        <w:rPr>
          <w:rFonts w:hint="eastAsia" w:eastAsia="仿宋_GB2312"/>
          <w:bCs/>
          <w:color w:val="000000" w:themeColor="text1"/>
          <w:sz w:val="32"/>
          <w:szCs w:val="30"/>
          <w14:textFill>
            <w14:solidFill>
              <w14:schemeClr w14:val="tx1"/>
            </w14:solidFill>
          </w14:textFill>
        </w:rPr>
        <w:t>本指南适用于</w:t>
      </w:r>
      <w:r>
        <w:rPr>
          <w:rFonts w:hint="eastAsia" w:eastAsia="仿宋_GB2312"/>
          <w:bCs/>
          <w:color w:val="000000" w:themeColor="text1"/>
          <w:sz w:val="32"/>
          <w:szCs w:val="32"/>
          <w:lang w:val="en-US" w:eastAsia="zh-CN"/>
          <w14:textFill>
            <w14:solidFill>
              <w14:schemeClr w14:val="tx1"/>
            </w14:solidFill>
          </w14:textFill>
        </w:rPr>
        <w:t>煤、煤层气、铁、锰、铬、钒、钛、铜、铝、镍、金、铌、钽、铍、锆、锗、镓、铟、铪、铼、磷、硼、萤石</w:t>
      </w:r>
      <w:r>
        <w:rPr>
          <w:rFonts w:hint="eastAsia" w:ascii="仿宋_GB2312" w:hAnsi="宋体" w:eastAsia="仿宋_GB2312"/>
          <w:color w:val="000000" w:themeColor="text1"/>
          <w:sz w:val="32"/>
          <w:szCs w:val="30"/>
          <w14:textFill>
            <w14:solidFill>
              <w14:schemeClr w14:val="tx1"/>
            </w14:solidFill>
          </w14:textFill>
        </w:rPr>
        <w:t>矿产资源</w:t>
      </w:r>
      <w:r>
        <w:rPr>
          <w:rFonts w:hint="eastAsia" w:eastAsia="仿宋_GB2312"/>
          <w:bCs/>
          <w:color w:val="000000" w:themeColor="text1"/>
          <w:sz w:val="32"/>
          <w:szCs w:val="30"/>
          <w14:textFill>
            <w14:solidFill>
              <w14:schemeClr w14:val="tx1"/>
            </w14:solidFill>
          </w14:textFill>
        </w:rPr>
        <w:t>开采项目，采矿权</w:t>
      </w:r>
      <w:r>
        <w:rPr>
          <w:rFonts w:hint="eastAsia" w:eastAsia="仿宋_GB2312"/>
          <w:bCs/>
          <w:color w:val="000000" w:themeColor="text1"/>
          <w:sz w:val="32"/>
          <w:szCs w:val="30"/>
          <w:lang w:eastAsia="zh-CN"/>
          <w14:textFill>
            <w14:solidFill>
              <w14:schemeClr w14:val="tx1"/>
            </w14:solidFill>
          </w14:textFill>
        </w:rPr>
        <w:t>首次</w:t>
      </w:r>
      <w:r>
        <w:rPr>
          <w:rFonts w:hint="eastAsia" w:eastAsia="仿宋_GB2312"/>
          <w:bCs/>
          <w:color w:val="000000" w:themeColor="text1"/>
          <w:sz w:val="32"/>
          <w:szCs w:val="30"/>
          <w14:textFill>
            <w14:solidFill>
              <w14:schemeClr w14:val="tx1"/>
            </w14:solidFill>
          </w14:textFill>
        </w:rPr>
        <w:t>登记合同签订的申请和办理</w:t>
      </w:r>
      <w:r>
        <w:rPr>
          <w:rFonts w:hint="eastAsia" w:eastAsia="仿宋_GB2312"/>
          <w:bCs/>
          <w:color w:val="000000" w:themeColor="text1"/>
          <w:sz w:val="32"/>
          <w:szCs w:val="30"/>
          <w:lang w:eastAsia="zh-CN"/>
          <w14:textFill>
            <w14:solidFill>
              <w14:schemeClr w14:val="tx1"/>
            </w14:solidFill>
          </w14:textFill>
        </w:rPr>
        <w:t>（</w:t>
      </w:r>
      <w:r>
        <w:rPr>
          <w:rFonts w:hint="eastAsia" w:ascii="楷体_GB2312" w:hAnsi="楷体_GB2312" w:eastAsia="楷体_GB2312" w:cs="楷体_GB2312"/>
          <w:bCs/>
          <w:color w:val="000000" w:themeColor="text1"/>
          <w:sz w:val="32"/>
          <w:szCs w:val="30"/>
          <w:lang w:eastAsia="zh-CN"/>
          <w14:textFill>
            <w14:solidFill>
              <w14:schemeClr w14:val="tx1"/>
            </w14:solidFill>
          </w14:textFill>
        </w:rPr>
        <w:t>招标、拍卖、挂牌方式直接出让的采矿权申请首次登记的，</w:t>
      </w:r>
      <w:r>
        <w:rPr>
          <w:rFonts w:hint="eastAsia" w:ascii="楷体_GB2312" w:hAnsi="楷体_GB2312" w:eastAsia="楷体_GB2312" w:cs="楷体_GB2312"/>
          <w:bCs/>
          <w:color w:val="000000" w:themeColor="text1"/>
          <w:sz w:val="32"/>
          <w:szCs w:val="30"/>
          <w:lang w:val="en-US" w:eastAsia="zh-CN"/>
          <w14:textFill>
            <w14:solidFill>
              <w14:schemeClr w14:val="tx1"/>
            </w14:solidFill>
          </w14:textFill>
        </w:rPr>
        <w:t>可直接按《采矿权首次登记临时服务指南》办理</w:t>
      </w:r>
      <w:r>
        <w:rPr>
          <w:rFonts w:hint="eastAsia" w:eastAsia="仿宋_GB2312"/>
          <w:bCs/>
          <w:color w:val="000000" w:themeColor="text1"/>
          <w:sz w:val="32"/>
          <w:szCs w:val="30"/>
          <w:lang w:eastAsia="zh-CN"/>
          <w14:textFill>
            <w14:solidFill>
              <w14:schemeClr w14:val="tx1"/>
            </w14:solidFill>
          </w14:textFill>
        </w:rPr>
        <w:t>）</w:t>
      </w:r>
      <w:r>
        <w:rPr>
          <w:rFonts w:hint="eastAsia" w:eastAsia="仿宋_GB2312"/>
          <w:bCs/>
          <w:color w:val="000000" w:themeColor="text1"/>
          <w:sz w:val="32"/>
          <w:szCs w:val="30"/>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二、项目信息</w:t>
      </w:r>
    </w:p>
    <w:p>
      <w:pPr>
        <w:snapToGrid w:val="0"/>
        <w:spacing w:beforeLines="0" w:afterLines="0" w:line="600" w:lineRule="exact"/>
        <w:ind w:firstLine="640" w:firstLineChars="200"/>
        <w:rPr>
          <w:rFonts w:hint="eastAsia" w:eastAsia="仿宋_GB2312"/>
          <w:bCs/>
          <w:color w:val="000000" w:themeColor="text1"/>
          <w:sz w:val="32"/>
          <w:szCs w:val="30"/>
          <w:lang w:val="en-US" w:eastAsia="zh-CN"/>
          <w14:textFill>
            <w14:solidFill>
              <w14:schemeClr w14:val="tx1"/>
            </w14:solidFill>
          </w14:textFill>
        </w:rPr>
      </w:pPr>
      <w:r>
        <w:rPr>
          <w:rFonts w:eastAsia="楷体_GB2312"/>
          <w:bCs/>
          <w:color w:val="000000" w:themeColor="text1"/>
          <w:sz w:val="32"/>
          <w:szCs w:val="30"/>
          <w14:textFill>
            <w14:solidFill>
              <w14:schemeClr w14:val="tx1"/>
            </w14:solidFill>
          </w14:textFill>
        </w:rPr>
        <w:t>（一）项目名称：</w:t>
      </w:r>
      <w:r>
        <w:rPr>
          <w:rFonts w:hint="eastAsia" w:eastAsia="仿宋_GB2312"/>
          <w:bCs/>
          <w:color w:val="000000" w:themeColor="text1"/>
          <w:sz w:val="32"/>
          <w:szCs w:val="30"/>
          <w:lang w:val="en-US" w:eastAsia="zh-CN"/>
          <w14:textFill>
            <w14:solidFill>
              <w14:schemeClr w14:val="tx1"/>
            </w14:solidFill>
          </w14:textFill>
        </w:rPr>
        <w:t>采矿权合同签订</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楷体_GB2312"/>
          <w:bCs/>
          <w:color w:val="000000" w:themeColor="text1"/>
          <w:sz w:val="32"/>
          <w:szCs w:val="30"/>
          <w14:textFill>
            <w14:solidFill>
              <w14:schemeClr w14:val="tx1"/>
            </w14:solidFill>
          </w14:textFill>
        </w:rPr>
        <w:t>（二）子项名称：</w:t>
      </w:r>
      <w:r>
        <w:rPr>
          <w:rFonts w:hint="eastAsia" w:ascii="Times New Roman" w:hAnsi="Times New Roman" w:eastAsia="仿宋_GB2312" w:cs="Times New Roman"/>
          <w:bCs/>
          <w:color w:val="000000" w:themeColor="text1"/>
          <w:sz w:val="32"/>
          <w:szCs w:val="30"/>
          <w14:textFill>
            <w14:solidFill>
              <w14:schemeClr w14:val="tx1"/>
            </w14:solidFill>
          </w14:textFill>
        </w:rPr>
        <w:t>采矿权</w:t>
      </w:r>
      <w:r>
        <w:rPr>
          <w:rFonts w:hint="eastAsia" w:eastAsia="仿宋_GB2312" w:cs="Times New Roman"/>
          <w:bCs/>
          <w:color w:val="000000" w:themeColor="text1"/>
          <w:sz w:val="32"/>
          <w:szCs w:val="30"/>
          <w:lang w:val="en-US" w:eastAsia="zh-CN"/>
          <w14:textFill>
            <w14:solidFill>
              <w14:schemeClr w14:val="tx1"/>
            </w14:solidFill>
          </w14:textFill>
        </w:rPr>
        <w:t>出让</w:t>
      </w:r>
      <w:r>
        <w:rPr>
          <w:rFonts w:hint="eastAsia" w:eastAsia="仿宋_GB2312"/>
          <w:bCs/>
          <w:color w:val="000000" w:themeColor="text1"/>
          <w:sz w:val="32"/>
          <w:szCs w:val="30"/>
          <w:lang w:val="en-US" w:eastAsia="zh-CN"/>
          <w14:textFill>
            <w14:solidFill>
              <w14:schemeClr w14:val="tx1"/>
            </w14:solidFill>
          </w14:textFill>
        </w:rPr>
        <w:t>合登记同签订</w:t>
      </w:r>
    </w:p>
    <w:p>
      <w:pPr>
        <w:snapToGrid w:val="0"/>
        <w:spacing w:beforeLines="0" w:afterLines="0" w:line="600" w:lineRule="exact"/>
        <w:ind w:firstLine="640" w:firstLineChars="200"/>
        <w:rPr>
          <w:rFonts w:hint="eastAsia" w:ascii="Times New Roman" w:hAnsi="Times New Roman" w:eastAsia="仿宋_GB2312" w:cs="Times New Roman"/>
          <w:bCs/>
          <w:color w:val="000000" w:themeColor="text1"/>
          <w:sz w:val="32"/>
          <w:szCs w:val="30"/>
          <w14:textFill>
            <w14:solidFill>
              <w14:schemeClr w14:val="tx1"/>
            </w14:solidFill>
          </w14:textFill>
        </w:rPr>
      </w:pPr>
      <w:r>
        <w:rPr>
          <w:rFonts w:eastAsia="楷体_GB2312"/>
          <w:bCs/>
          <w:color w:val="000000" w:themeColor="text1"/>
          <w:sz w:val="32"/>
          <w:szCs w:val="30"/>
          <w14:textFill>
            <w14:solidFill>
              <w14:schemeClr w14:val="tx1"/>
            </w14:solidFill>
          </w14:textFill>
        </w:rPr>
        <w:t>（三）</w:t>
      </w:r>
      <w:r>
        <w:rPr>
          <w:rFonts w:hint="eastAsia" w:eastAsia="楷体_GB2312"/>
          <w:bCs/>
          <w:color w:val="000000" w:themeColor="text1"/>
          <w:sz w:val="32"/>
          <w:szCs w:val="30"/>
          <w:lang w:val="en-US" w:eastAsia="zh-CN"/>
          <w14:textFill>
            <w14:solidFill>
              <w14:schemeClr w14:val="tx1"/>
            </w14:solidFill>
          </w14:textFill>
        </w:rPr>
        <w:t>办理</w:t>
      </w:r>
      <w:r>
        <w:rPr>
          <w:rFonts w:eastAsia="楷体_GB2312"/>
          <w:bCs/>
          <w:color w:val="000000" w:themeColor="text1"/>
          <w:sz w:val="32"/>
          <w:szCs w:val="30"/>
          <w14:textFill>
            <w14:solidFill>
              <w14:schemeClr w14:val="tx1"/>
            </w14:solidFill>
          </w14:textFill>
        </w:rPr>
        <w:t>类别：</w:t>
      </w:r>
      <w:r>
        <w:rPr>
          <w:rFonts w:hint="eastAsia" w:eastAsia="仿宋_GB2312"/>
          <w:bCs/>
          <w:color w:val="000000" w:themeColor="text1"/>
          <w:sz w:val="32"/>
          <w:szCs w:val="30"/>
          <w:lang w:val="en-US" w:eastAsia="zh-CN"/>
          <w14:textFill>
            <w14:solidFill>
              <w14:schemeClr w14:val="tx1"/>
            </w14:solidFill>
          </w14:textFill>
        </w:rPr>
        <w:t>合同签订</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三、事项类型</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仿宋_GB2312"/>
          <w:bCs/>
          <w:color w:val="000000" w:themeColor="text1"/>
          <w:sz w:val="32"/>
          <w:szCs w:val="30"/>
          <w14:textFill>
            <w14:solidFill>
              <w14:schemeClr w14:val="tx1"/>
            </w14:solidFill>
          </w14:textFill>
        </w:rPr>
        <w:t>前审后</w:t>
      </w:r>
      <w:r>
        <w:rPr>
          <w:rFonts w:hint="eastAsia" w:eastAsia="仿宋_GB2312"/>
          <w:bCs/>
          <w:color w:val="000000" w:themeColor="text1"/>
          <w:sz w:val="32"/>
          <w:szCs w:val="30"/>
          <w:lang w:val="en-US" w:eastAsia="zh-CN"/>
          <w14:textFill>
            <w14:solidFill>
              <w14:schemeClr w14:val="tx1"/>
            </w14:solidFill>
          </w14:textFill>
        </w:rPr>
        <w:t>签约。</w:t>
      </w:r>
    </w:p>
    <w:p>
      <w:pPr>
        <w:snapToGrid w:val="0"/>
        <w:spacing w:beforeLines="0" w:afterLines="0" w:line="600" w:lineRule="exact"/>
        <w:ind w:firstLine="640" w:firstLineChars="200"/>
        <w:rPr>
          <w:rFonts w:eastAsia="仿宋_GB2312"/>
          <w:bCs/>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四、</w:t>
      </w:r>
      <w:r>
        <w:rPr>
          <w:rFonts w:hint="eastAsia" w:eastAsia="黑体" w:cs="Times New Roman"/>
          <w:color w:val="000000" w:themeColor="text1"/>
          <w:kern w:val="0"/>
          <w:sz w:val="32"/>
          <w:szCs w:val="32"/>
          <w:highlight w:val="none"/>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依据</w:t>
      </w:r>
    </w:p>
    <w:p>
      <w:pPr>
        <w:spacing w:beforeLines="0" w:afterLines="0" w:line="600" w:lineRule="exact"/>
        <w:ind w:firstLine="640" w:firstLineChars="200"/>
        <w:rPr>
          <w:rFonts w:hint="eastAsia"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w:t>
      </w:r>
      <w:r>
        <w:rPr>
          <w:rFonts w:eastAsia="仿宋_GB2312"/>
          <w:color w:val="000000" w:themeColor="text1"/>
          <w:sz w:val="32"/>
          <w:szCs w:val="30"/>
          <w14:textFill>
            <w14:solidFill>
              <w14:schemeClr w14:val="tx1"/>
            </w14:solidFill>
          </w14:textFill>
        </w:rPr>
        <w:t>中华人民共和国矿产资源法</w:t>
      </w:r>
      <w:r>
        <w:rPr>
          <w:rFonts w:hint="eastAsia" w:ascii="仿宋_GB2312" w:eastAsia="仿宋_GB2312"/>
          <w:color w:val="000000" w:themeColor="text1"/>
          <w:sz w:val="32"/>
          <w:szCs w:val="30"/>
          <w14:textFill>
            <w14:solidFill>
              <w14:schemeClr w14:val="tx1"/>
            </w14:solidFill>
          </w14:textFill>
        </w:rPr>
        <w:t>》第</w:t>
      </w:r>
      <w:r>
        <w:rPr>
          <w:rFonts w:hint="eastAsia" w:ascii="仿宋_GB2312" w:eastAsia="仿宋_GB2312"/>
          <w:color w:val="000000" w:themeColor="text1"/>
          <w:sz w:val="32"/>
          <w:szCs w:val="30"/>
          <w:lang w:val="en-US" w:eastAsia="zh-CN"/>
          <w14:textFill>
            <w14:solidFill>
              <w14:schemeClr w14:val="tx1"/>
            </w14:solidFill>
          </w14:textFill>
        </w:rPr>
        <w:t>二十</w:t>
      </w:r>
      <w:r>
        <w:rPr>
          <w:rFonts w:hint="eastAsia" w:ascii="仿宋_GB2312" w:eastAsia="仿宋_GB2312"/>
          <w:color w:val="000000" w:themeColor="text1"/>
          <w:sz w:val="32"/>
          <w:szCs w:val="30"/>
          <w14:textFill>
            <w14:solidFill>
              <w14:schemeClr w14:val="tx1"/>
            </w14:solidFill>
          </w14:textFill>
        </w:rPr>
        <w:t>条“</w:t>
      </w:r>
      <w:r>
        <w:rPr>
          <w:rFonts w:hint="eastAsia" w:ascii="仿宋_GB2312" w:eastAsia="仿宋_GB2312"/>
          <w:color w:val="000000" w:themeColor="text1"/>
          <w:sz w:val="32"/>
          <w:szCs w:val="30"/>
          <w:lang w:val="en-US" w:eastAsia="zh-CN"/>
          <w14:textFill>
            <w14:solidFill>
              <w14:schemeClr w14:val="tx1"/>
            </w14:solidFill>
          </w14:textFill>
        </w:rPr>
        <w:t>出让矿业权的，矿业权出让部门应当与依法确定的受让人以书面形式签订矿业权出让合同</w:t>
      </w:r>
      <w:r>
        <w:rPr>
          <w:rFonts w:hint="eastAsia" w:ascii="仿宋_GB2312" w:eastAsia="仿宋_GB2312"/>
          <w:color w:val="000000" w:themeColor="text1"/>
          <w:sz w:val="32"/>
          <w:szCs w:val="30"/>
          <w14:textFill>
            <w14:solidFill>
              <w14:schemeClr w14:val="tx1"/>
            </w14:solidFill>
          </w14:textFill>
        </w:rPr>
        <w:t>”</w:t>
      </w:r>
      <w:r>
        <w:rPr>
          <w:rFonts w:hint="eastAsia" w:ascii="仿宋_GB2312" w:eastAsia="仿宋_GB2312"/>
          <w:color w:val="000000" w:themeColor="text1"/>
          <w:sz w:val="32"/>
          <w:szCs w:val="30"/>
          <w:lang w:val="en-US" w:eastAsia="zh-CN"/>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五、受理机构</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color w:val="000000" w:themeColor="text1"/>
          <w:sz w:val="32"/>
          <w:szCs w:val="30"/>
          <w:lang w:val="en-US" w:eastAsia="zh-CN"/>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六、决定机</w:t>
      </w:r>
      <w:r>
        <w:rPr>
          <w:rFonts w:hint="eastAsia" w:eastAsia="黑体"/>
          <w:color w:val="000000" w:themeColor="text1"/>
          <w:sz w:val="32"/>
          <w:szCs w:val="32"/>
          <w14:textFill>
            <w14:solidFill>
              <w14:schemeClr w14:val="tx1"/>
            </w14:solidFill>
          </w14:textFill>
        </w:rPr>
        <w:t>关</w:t>
      </w:r>
    </w:p>
    <w:p>
      <w:pPr>
        <w:keepNext w:val="0"/>
        <w:keepLines w:val="0"/>
        <w:pageBreakBefore w:val="0"/>
        <w:kinsoku/>
        <w:wordWrap/>
        <w:overflowPunct/>
        <w:topLinePunct w:val="0"/>
        <w:autoSpaceDE/>
        <w:autoSpaceDN/>
        <w:bidi w:val="0"/>
        <w:adjustRightInd/>
        <w:snapToGrid w:val="0"/>
        <w:spacing w:line="600" w:lineRule="exact"/>
        <w:ind w:firstLine="640" w:firstLineChars="200"/>
        <w:jc w:val="left"/>
        <w:textAlignment w:val="baseline"/>
        <w:rPr>
          <w:rFonts w:hint="eastAsia" w:eastAsia="仿宋_GB2312"/>
          <w:color w:val="000000" w:themeColor="text1"/>
          <w:sz w:val="32"/>
          <w:szCs w:val="32"/>
          <w:lang w:val="en-US" w:eastAsia="zh-CN"/>
          <w14:textFill>
            <w14:solidFill>
              <w14:schemeClr w14:val="tx1"/>
            </w14:solidFill>
          </w14:textFill>
        </w:rPr>
      </w:pPr>
      <w:r>
        <w:rPr>
          <w:rFonts w:hint="eastAsia" w:eastAsia="仿宋_GB2312"/>
          <w:color w:val="000000" w:themeColor="text1"/>
          <w:sz w:val="32"/>
          <w:szCs w:val="32"/>
          <w:lang w:val="en-US" w:eastAsia="zh-CN"/>
          <w14:textFill>
            <w14:solidFill>
              <w14:schemeClr w14:val="tx1"/>
            </w14:solidFill>
          </w14:textFill>
        </w:rPr>
        <w:t>省</w:t>
      </w:r>
      <w:r>
        <w:rPr>
          <w:rFonts w:hint="eastAsia" w:eastAsia="仿宋_GB2312"/>
          <w:color w:val="000000" w:themeColor="text1"/>
          <w:sz w:val="32"/>
          <w:szCs w:val="32"/>
          <w14:textFill>
            <w14:solidFill>
              <w14:schemeClr w14:val="tx1"/>
            </w14:solidFill>
          </w14:textFill>
        </w:rPr>
        <w:t>自然资源</w:t>
      </w:r>
      <w:r>
        <w:rPr>
          <w:rFonts w:hint="eastAsia" w:eastAsia="仿宋_GB2312"/>
          <w:color w:val="000000" w:themeColor="text1"/>
          <w:sz w:val="32"/>
          <w:szCs w:val="32"/>
          <w:lang w:val="en-US" w:eastAsia="zh-CN"/>
          <w14:textFill>
            <w14:solidFill>
              <w14:schemeClr w14:val="tx1"/>
            </w14:solidFill>
          </w14:textFill>
        </w:rPr>
        <w:t>厅。</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七、</w:t>
      </w:r>
      <w:r>
        <w:rPr>
          <w:rFonts w:hint="eastAsia" w:eastAsia="黑体"/>
          <w:color w:val="000000" w:themeColor="text1"/>
          <w:sz w:val="32"/>
          <w:szCs w:val="30"/>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数量</w:t>
      </w:r>
    </w:p>
    <w:p>
      <w:pPr>
        <w:snapToGrid w:val="0"/>
        <w:spacing w:beforeLines="0" w:afterLines="0"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仿宋_GB2312"/>
          <w:color w:val="000000" w:themeColor="text1"/>
          <w:sz w:val="32"/>
          <w:szCs w:val="30"/>
          <w14:textFill>
            <w14:solidFill>
              <w14:schemeClr w14:val="tx1"/>
            </w14:solidFill>
          </w14:textFill>
        </w:rPr>
        <w:t>无数量限制</w:t>
      </w:r>
      <w:r>
        <w:rPr>
          <w:rFonts w:hint="eastAsia" w:eastAsia="仿宋_GB2312"/>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八、申请条件</w:t>
      </w:r>
    </w:p>
    <w:p>
      <w:pPr>
        <w:snapToGrid w:val="0"/>
        <w:spacing w:beforeLines="0" w:afterLines="0" w:line="600" w:lineRule="exact"/>
        <w:ind w:firstLine="640" w:firstLineChars="200"/>
        <w:rPr>
          <w:rFonts w:hint="eastAsia" w:ascii="仿宋_GB2312" w:hAnsi="仿宋_GB2312" w:eastAsia="仿宋_GB2312" w:cs="仿宋_GB2312"/>
          <w:color w:val="000000" w:themeColor="text1"/>
          <w:sz w:val="32"/>
          <w:szCs w:val="30"/>
          <w:lang w:val="en-US" w:eastAsia="zh-CN"/>
          <w14:textFill>
            <w14:solidFill>
              <w14:schemeClr w14:val="tx1"/>
            </w14:solidFill>
          </w14:textFill>
        </w:rPr>
      </w:pPr>
      <w:r>
        <w:rPr>
          <w:rFonts w:eastAsia="楷体_GB2312"/>
          <w:color w:val="000000" w:themeColor="text1"/>
          <w:sz w:val="32"/>
          <w:szCs w:val="30"/>
          <w14:textFill>
            <w14:solidFill>
              <w14:schemeClr w14:val="tx1"/>
            </w14:solidFill>
          </w14:textFill>
        </w:rPr>
        <w:t>（一）申请人条件</w:t>
      </w:r>
    </w:p>
    <w:p>
      <w:pPr>
        <w:snapToGrid w:val="0"/>
        <w:spacing w:beforeLines="0" w:afterLines="0" w:line="600" w:lineRule="exact"/>
        <w:ind w:firstLine="640" w:firstLineChars="200"/>
        <w:rPr>
          <w:rFonts w:hint="eastAsia" w:ascii="仿宋_GB2312" w:hAnsi="仿宋_GB2312" w:eastAsia="仿宋_GB2312" w:cs="仿宋_GB2312"/>
          <w:color w:val="000000" w:themeColor="text1"/>
          <w:sz w:val="32"/>
          <w:szCs w:val="30"/>
          <w:lang w:eastAsia="zh-CN"/>
          <w14:textFill>
            <w14:solidFill>
              <w14:schemeClr w14:val="tx1"/>
            </w14:solidFill>
          </w14:textFill>
        </w:rPr>
      </w:pPr>
      <w:r>
        <w:rPr>
          <w:rFonts w:hint="eastAsia" w:ascii="仿宋_GB2312" w:hAnsi="仿宋_GB2312" w:eastAsia="仿宋_GB2312" w:cs="仿宋_GB2312"/>
          <w:color w:val="000000" w:themeColor="text1"/>
          <w:sz w:val="32"/>
          <w:szCs w:val="30"/>
          <w14:textFill>
            <w14:solidFill>
              <w14:schemeClr w14:val="tx1"/>
            </w14:solidFill>
          </w14:textFill>
        </w:rPr>
        <w:t>申请人原则上应当为营利法人</w:t>
      </w:r>
      <w:r>
        <w:rPr>
          <w:rFonts w:hint="eastAsia" w:ascii="仿宋_GB2312" w:hAnsi="仿宋_GB2312" w:eastAsia="仿宋_GB2312" w:cs="仿宋_GB2312"/>
          <w:color w:val="000000" w:themeColor="text1"/>
          <w:sz w:val="32"/>
          <w:szCs w:val="30"/>
          <w:lang w:eastAsia="zh-CN"/>
          <w14:textFill>
            <w14:solidFill>
              <w14:schemeClr w14:val="tx1"/>
            </w14:solidFill>
          </w14:textFill>
        </w:rPr>
        <w:t>——</w:t>
      </w:r>
      <w:r>
        <w:rPr>
          <w:rFonts w:hint="eastAsia" w:ascii="仿宋_GB2312" w:hAnsi="仿宋_GB2312" w:eastAsia="仿宋_GB2312" w:cs="仿宋_GB2312"/>
          <w:color w:val="000000" w:themeColor="text1"/>
          <w:sz w:val="32"/>
          <w:szCs w:val="30"/>
          <w14:textFill>
            <w14:solidFill>
              <w14:schemeClr w14:val="tx1"/>
            </w14:solidFill>
          </w14:textFill>
        </w:rPr>
        <w:t>《自然资源部关于进一步完善矿产资源勘查开采登记管理的通知》（自然资规</w:t>
      </w:r>
      <w:r>
        <w:rPr>
          <w:rFonts w:hint="default" w:ascii="Times New Roman" w:hAnsi="Times New Roman" w:eastAsia="仿宋_GB2312" w:cs="Times New Roman"/>
          <w:color w:val="000000" w:themeColor="text1"/>
          <w:sz w:val="32"/>
          <w:szCs w:val="30"/>
          <w14:textFill>
            <w14:solidFill>
              <w14:schemeClr w14:val="tx1"/>
            </w14:solidFill>
          </w14:textFill>
        </w:rPr>
        <w:t>〔2023〕4</w:t>
      </w:r>
      <w:r>
        <w:rPr>
          <w:rFonts w:hint="eastAsia" w:ascii="仿宋_GB2312" w:hAnsi="仿宋_GB2312" w:eastAsia="仿宋_GB2312" w:cs="仿宋_GB2312"/>
          <w:color w:val="000000" w:themeColor="text1"/>
          <w:sz w:val="32"/>
          <w:szCs w:val="30"/>
          <w14:textFill>
            <w14:solidFill>
              <w14:schemeClr w14:val="tx1"/>
            </w14:solidFill>
          </w14:textFill>
        </w:rPr>
        <w:t>号）</w:t>
      </w:r>
      <w:r>
        <w:rPr>
          <w:rFonts w:hint="eastAsia" w:ascii="仿宋_GB2312" w:hAnsi="仿宋_GB2312" w:eastAsia="仿宋_GB2312" w:cs="仿宋_GB2312"/>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hint="eastAsia"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（二）符合如下条件的，准予</w:t>
      </w:r>
      <w:r>
        <w:rPr>
          <w:rFonts w:hint="eastAsia" w:eastAsia="楷体_GB2312"/>
          <w:color w:val="000000" w:themeColor="text1"/>
          <w:sz w:val="32"/>
          <w:szCs w:val="30"/>
          <w:lang w:val="en-US" w:eastAsia="zh-CN"/>
          <w14:textFill>
            <w14:solidFill>
              <w14:schemeClr w14:val="tx1"/>
            </w14:solidFill>
          </w14:textFill>
        </w:rPr>
        <w:t>签订合同</w:t>
      </w:r>
      <w:r>
        <w:rPr>
          <w:rFonts w:eastAsia="楷体_GB2312"/>
          <w:color w:val="000000" w:themeColor="text1"/>
          <w:sz w:val="32"/>
          <w:szCs w:val="30"/>
          <w14:textFill>
            <w14:solidFill>
              <w14:schemeClr w14:val="tx1"/>
            </w14:solidFill>
          </w14:textFill>
        </w:rPr>
        <w:t>：</w:t>
      </w:r>
    </w:p>
    <w:p>
      <w:pPr>
        <w:snapToGrid w:val="0"/>
        <w:spacing w:beforeLines="0" w:afterLines="0" w:line="600" w:lineRule="exact"/>
        <w:ind w:firstLine="640" w:firstLineChars="200"/>
        <w:rPr>
          <w:rFonts w:hint="eastAsia" w:eastAsia="仿宋_GB2312" w:cs="Times New Roman"/>
          <w:bCs/>
          <w:color w:val="000000" w:themeColor="text1"/>
          <w:sz w:val="32"/>
          <w:szCs w:val="30"/>
          <w:lang w:eastAsia="zh-CN"/>
          <w14:textFill>
            <w14:solidFill>
              <w14:schemeClr w14:val="tx1"/>
            </w14:solidFill>
          </w14:textFill>
        </w:rPr>
      </w:pPr>
      <w:r>
        <w:rPr>
          <w:rFonts w:hint="default" w:ascii="Times New Roman" w:hAnsi="Times New Roman" w:eastAsia="仿宋_GB2312" w:cs="Times New Roman"/>
          <w:bCs/>
          <w:color w:val="000000" w:themeColor="text1"/>
          <w:sz w:val="32"/>
          <w:szCs w:val="30"/>
          <w14:textFill>
            <w14:solidFill>
              <w14:schemeClr w14:val="tx1"/>
            </w14:solidFill>
          </w14:textFill>
        </w:rPr>
        <w:t>1.申请材料齐全、符合法定形式</w:t>
      </w:r>
      <w:r>
        <w:rPr>
          <w:rFonts w:hint="eastAsia" w:eastAsia="仿宋_GB2312" w:cs="Times New Roman"/>
          <w:bCs/>
          <w:color w:val="000000" w:themeColor="text1"/>
          <w:sz w:val="32"/>
          <w:szCs w:val="30"/>
          <w:lang w:eastAsia="zh-CN"/>
          <w14:textFill>
            <w14:solidFill>
              <w14:schemeClr w14:val="tx1"/>
            </w14:solidFill>
          </w14:textFill>
        </w:rPr>
        <w:t>——</w:t>
      </w:r>
      <w:r>
        <w:rPr>
          <w:rFonts w:hint="eastAsia" w:ascii="Times New Roman" w:hAnsi="Times New Roman" w:eastAsia="仿宋_GB2312" w:cs="Times New Roman"/>
          <w:bCs/>
          <w:color w:val="000000" w:themeColor="text1"/>
          <w:sz w:val="32"/>
          <w:szCs w:val="30"/>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0"/>
          <w14:textFill>
            <w14:solidFill>
              <w14:schemeClr w14:val="tx1"/>
            </w14:solidFill>
          </w14:textFill>
        </w:rPr>
        <w:t>不动产登记暂行条例</w:t>
      </w:r>
      <w:r>
        <w:rPr>
          <w:rFonts w:hint="eastAsia" w:ascii="Times New Roman" w:hAnsi="Times New Roman" w:eastAsia="仿宋_GB2312" w:cs="Times New Roman"/>
          <w:bCs/>
          <w:color w:val="000000" w:themeColor="text1"/>
          <w:sz w:val="32"/>
          <w:szCs w:val="30"/>
          <w:lang w:eastAsia="zh-CN"/>
          <w14:textFill>
            <w14:solidFill>
              <w14:schemeClr w14:val="tx1"/>
            </w14:solidFill>
          </w14:textFill>
        </w:rPr>
        <w:t>》（国务院令第</w:t>
      </w:r>
      <w:r>
        <w:rPr>
          <w:rFonts w:hint="eastAsia" w:ascii="Times New Roman" w:hAnsi="Times New Roman" w:eastAsia="仿宋_GB2312" w:cs="Times New Roman"/>
          <w:bCs/>
          <w:color w:val="000000" w:themeColor="text1"/>
          <w:sz w:val="32"/>
          <w:szCs w:val="30"/>
          <w:lang w:val="en-US" w:eastAsia="zh-CN"/>
          <w14:textFill>
            <w14:solidFill>
              <w14:schemeClr w14:val="tx1"/>
            </w14:solidFill>
          </w14:textFill>
        </w:rPr>
        <w:t>656号</w:t>
      </w:r>
      <w:r>
        <w:rPr>
          <w:rFonts w:hint="eastAsia" w:ascii="Times New Roman" w:hAnsi="Times New Roman" w:eastAsia="仿宋_GB2312" w:cs="Times New Roman"/>
          <w:bCs/>
          <w:color w:val="000000" w:themeColor="text1"/>
          <w:sz w:val="32"/>
          <w:szCs w:val="30"/>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0"/>
          <w14:textFill>
            <w14:solidFill>
              <w14:schemeClr w14:val="tx1"/>
            </w14:solidFill>
          </w14:textFill>
        </w:rPr>
        <w:t>第</w:t>
      </w:r>
      <w:r>
        <w:rPr>
          <w:rFonts w:hint="default" w:ascii="Times New Roman" w:hAnsi="Times New Roman" w:eastAsia="仿宋_GB2312" w:cs="Times New Roman"/>
          <w:bCs/>
          <w:color w:val="000000" w:themeColor="text1"/>
          <w:sz w:val="32"/>
          <w:szCs w:val="30"/>
          <w:lang w:eastAsia="zh-CN"/>
          <w14:textFill>
            <w14:solidFill>
              <w14:schemeClr w14:val="tx1"/>
            </w14:solidFill>
          </w14:textFill>
        </w:rPr>
        <w:t>十七</w:t>
      </w:r>
      <w:r>
        <w:rPr>
          <w:rFonts w:hint="default" w:ascii="Times New Roman" w:hAnsi="Times New Roman" w:eastAsia="仿宋_GB2312" w:cs="Times New Roman"/>
          <w:bCs/>
          <w:color w:val="000000" w:themeColor="text1"/>
          <w:sz w:val="32"/>
          <w:szCs w:val="30"/>
          <w14:textFill>
            <w14:solidFill>
              <w14:schemeClr w14:val="tx1"/>
            </w14:solidFill>
          </w14:textFill>
        </w:rPr>
        <w:t>条</w:t>
      </w:r>
      <w:r>
        <w:rPr>
          <w:rFonts w:hint="eastAsia" w:eastAsia="仿宋_GB2312" w:cs="Times New Roman"/>
          <w:bCs/>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0"/>
          <w14:textFill>
            <w14:solidFill>
              <w14:schemeClr w14:val="tx1"/>
            </w14:solidFill>
          </w14:textFill>
        </w:rPr>
        <w:t>.设立采矿权必须符合国土空间规划、矿产资源规划、绿色矿山建设、生态环境保护及国家产业政策等相关规定</w:t>
      </w:r>
      <w:r>
        <w:rPr>
          <w:rFonts w:hint="eastAsia" w:eastAsia="仿宋_GB2312" w:cs="Times New Roman"/>
          <w:color w:val="000000" w:themeColor="text1"/>
          <w:sz w:val="32"/>
          <w:szCs w:val="30"/>
          <w:lang w:eastAsia="zh-CN"/>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自然资源部关于进一步完善矿产资源勘查开采登记管理的通知》（</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自然资规〔2023〕4号</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hint="eastAsia" w:ascii="Times New Roman" w:hAnsi="Times New Roman" w:eastAsia="仿宋_GB2312" w:cs="Times New Roman"/>
          <w:b w:val="0"/>
          <w:bCs/>
          <w:color w:val="000000" w:themeColor="text1"/>
          <w:sz w:val="32"/>
          <w:szCs w:val="30"/>
          <w:lang w:eastAsia="zh-CN"/>
          <w14:textFill>
            <w14:solidFill>
              <w14:schemeClr w14:val="tx1"/>
            </w14:solidFill>
          </w14:textFill>
        </w:rPr>
      </w:pPr>
      <w:r>
        <w:rPr>
          <w:rFonts w:hint="eastAsia" w:ascii="Times New Roman" w:hAnsi="Times New Roman" w:eastAsia="仿宋_GB2312" w:cs="Times New Roman"/>
          <w:b w:val="0"/>
          <w:bCs/>
          <w:color w:val="000000" w:themeColor="text1"/>
          <w:sz w:val="32"/>
          <w:szCs w:val="30"/>
          <w:lang w:val="en-US" w:eastAsia="zh-CN"/>
          <w14:textFill>
            <w14:solidFill>
              <w14:schemeClr w14:val="tx1"/>
            </w14:solidFill>
          </w14:textFill>
        </w:rPr>
        <w:t>3</w:t>
      </w:r>
      <w:r>
        <w:rPr>
          <w:rFonts w:hint="eastAsia" w:ascii="Times New Roman" w:hAnsi="Times New Roman" w:eastAsia="仿宋_GB2312" w:cs="Times New Roman"/>
          <w:b w:val="0"/>
          <w:bCs/>
          <w:color w:val="000000" w:themeColor="text1"/>
          <w:sz w:val="32"/>
          <w:szCs w:val="30"/>
          <w:lang w:eastAsia="zh-CN"/>
          <w14:textFill>
            <w14:solidFill>
              <w14:schemeClr w14:val="tx1"/>
            </w14:solidFill>
          </w14:textFill>
        </w:rPr>
        <w:t>.除特定情形外，申请登记的矿区范围不得与已设矿业权平面垂直投影范围重叠</w:t>
      </w:r>
      <w:r>
        <w:rPr>
          <w:rFonts w:hint="eastAsia" w:eastAsia="仿宋_GB2312" w:cs="Times New Roman"/>
          <w:b w:val="0"/>
          <w:bCs/>
          <w:color w:val="000000" w:themeColor="text1"/>
          <w:sz w:val="32"/>
          <w:szCs w:val="30"/>
          <w:lang w:eastAsia="zh-CN"/>
          <w14:textFill>
            <w14:solidFill>
              <w14:schemeClr w14:val="tx1"/>
            </w14:solidFill>
          </w14:textFill>
        </w:rPr>
        <w:t>——</w:t>
      </w:r>
      <w:r>
        <w:rPr>
          <w:rFonts w:hint="default" w:ascii="Times New Roman" w:hAnsi="Times New Roman" w:eastAsia="仿宋_GB2312" w:cs="Times New Roman"/>
          <w:color w:val="000000" w:themeColor="text1"/>
          <w:sz w:val="32"/>
          <w:szCs w:val="30"/>
          <w:highlight w:val="none"/>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自然资源部关于进一步完善矿产资源勘查开采登记管理的通知》（</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自然资规〔2023〕4号</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hint="eastAsia" w:eastAsia="仿宋_GB2312" w:cs="Times New Roman"/>
          <w:color w:val="000000" w:themeColor="text1"/>
          <w:sz w:val="32"/>
          <w:szCs w:val="30"/>
          <w:lang w:eastAsia="zh-CN"/>
          <w14:textFill>
            <w14:solidFill>
              <w14:schemeClr w14:val="tx1"/>
            </w14:solidFill>
          </w14:textFill>
        </w:rPr>
      </w:pPr>
      <w:r>
        <w:rPr>
          <w:rFonts w:hint="eastAsia" w:ascii="Times New Roman" w:hAnsi="Times New Roman" w:eastAsia="仿宋_GB2312" w:cs="Times New Roman"/>
          <w:b w:val="0"/>
          <w:bCs/>
          <w:color w:val="000000" w:themeColor="text1"/>
          <w:sz w:val="32"/>
          <w:szCs w:val="30"/>
          <w:lang w:eastAsia="zh-CN"/>
          <w14:textFill>
            <w14:solidFill>
              <w14:schemeClr w14:val="tx1"/>
            </w14:solidFill>
          </w14:textFill>
        </w:rPr>
        <w:t>4</w:t>
      </w:r>
      <w:r>
        <w:rPr>
          <w:rFonts w:hint="default" w:ascii="Times New Roman" w:hAnsi="Times New Roman" w:eastAsia="仿宋_GB2312" w:cs="Times New Roman"/>
          <w:b w:val="0"/>
          <w:bCs/>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采矿权出让方式符合相关规定，涉</w:t>
      </w:r>
      <w:r>
        <w:rPr>
          <w:rFonts w:hint="default" w:ascii="Times New Roman" w:hAnsi="Times New Roman" w:eastAsia="仿宋_GB2312" w:cs="Times New Roman"/>
          <w:color w:val="000000" w:themeColor="text1"/>
          <w:sz w:val="32"/>
          <w:szCs w:val="30"/>
          <w:highlight w:val="none"/>
          <w14:textFill>
            <w14:solidFill>
              <w14:schemeClr w14:val="tx1"/>
            </w14:solidFill>
          </w14:textFill>
        </w:rPr>
        <w:t>及矿业权有偿处置的已按规定完成处置</w:t>
      </w:r>
      <w:r>
        <w:rPr>
          <w:rFonts w:hint="eastAsia" w:eastAsia="仿宋_GB2312" w:cs="Times New Roman"/>
          <w:color w:val="000000" w:themeColor="text1"/>
          <w:sz w:val="32"/>
          <w:szCs w:val="30"/>
          <w:lang w:eastAsia="zh-CN"/>
          <w14:textFill>
            <w14:solidFill>
              <w14:schemeClr w14:val="tx1"/>
            </w14:solidFill>
          </w14:textFill>
        </w:rPr>
        <w:t>——</w:t>
      </w:r>
      <w:r>
        <w:rPr>
          <w:rFonts w:hint="default" w:ascii="Times New Roman" w:hAnsi="Times New Roman" w:eastAsia="仿宋_GB2312" w:cs="Times New Roman"/>
          <w:color w:val="000000" w:themeColor="text1"/>
          <w:sz w:val="32"/>
          <w:szCs w:val="30"/>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0"/>
          <w:highlight w:val="none"/>
          <w:lang w:eastAsia="zh-CN"/>
          <w14:textFill>
            <w14:solidFill>
              <w14:schemeClr w14:val="tx1"/>
            </w14:solidFill>
          </w14:textFill>
        </w:rPr>
        <w:t>中华人民共和国</w:t>
      </w:r>
      <w:r>
        <w:rPr>
          <w:rFonts w:hint="default" w:ascii="Times New Roman" w:hAnsi="Times New Roman" w:eastAsia="仿宋_GB2312" w:cs="Times New Roman"/>
          <w:color w:val="000000" w:themeColor="text1"/>
          <w:sz w:val="32"/>
          <w:szCs w:val="30"/>
          <w:highlight w:val="none"/>
          <w:lang w:eastAsia="zh-CN"/>
          <w14:textFill>
            <w14:solidFill>
              <w14:schemeClr w14:val="tx1"/>
            </w14:solidFill>
          </w14:textFill>
        </w:rPr>
        <w:t>矿产资源法》第十六条、</w:t>
      </w:r>
      <w:r>
        <w:rPr>
          <w:rFonts w:hint="default" w:ascii="Times New Roman" w:hAnsi="Times New Roman" w:eastAsia="仿宋_GB2312" w:cs="Times New Roman"/>
          <w:color w:val="000000" w:themeColor="text1"/>
          <w:sz w:val="32"/>
          <w:szCs w:val="30"/>
          <w14:textFill>
            <w14:solidFill>
              <w14:schemeClr w14:val="tx1"/>
            </w14:solidFill>
          </w14:textFill>
        </w:rPr>
        <w:t>《财政部 国土资源部关于加强对国家出资勘查探明矿产地及权益管理有关事项的通知》</w:t>
      </w:r>
      <w:r>
        <w:rPr>
          <w:rFonts w:hint="eastAsia" w:ascii="Times New Roman" w:hAnsi="Times New Roman" w:eastAsia="仿宋_GB2312" w:cs="Times New Roman"/>
          <w:color w:val="000000" w:themeColor="text1"/>
          <w:sz w:val="32"/>
          <w:szCs w:val="30"/>
          <w:lang w:eastAsia="zh-CN"/>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财建〔2010〕1018号</w:t>
      </w:r>
      <w:r>
        <w:rPr>
          <w:rFonts w:hint="eastAsia" w:ascii="Times New Roman" w:hAnsi="Times New Roman" w:eastAsia="仿宋_GB2312" w:cs="Times New Roman"/>
          <w:color w:val="000000" w:themeColor="text1"/>
          <w:sz w:val="32"/>
          <w:szCs w:val="30"/>
          <w:lang w:eastAsia="zh-CN"/>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财政部 自然资源部 税务总局关于印发</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&lt;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矿业权出让收益征收办法</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&gt;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的通知</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eastAsia" w:ascii="Times New Roman" w:hAnsi="Times New Roman" w:eastAsia="仿宋_GB2312" w:cs="Times New Roman"/>
          <w:color w:val="000000" w:themeColor="text1"/>
          <w:sz w:val="32"/>
          <w:szCs w:val="30"/>
          <w:lang w:eastAsia="zh-CN"/>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财综〔20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10</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eastAsia" w:ascii="Times New Roman" w:hAnsi="Times New Roman" w:eastAsia="仿宋_GB2312" w:cs="Times New Roman"/>
          <w:color w:val="000000" w:themeColor="text1"/>
          <w:sz w:val="32"/>
          <w:szCs w:val="30"/>
          <w:lang w:eastAsia="zh-CN"/>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eastAsia" w:ascii="Times New Roman" w:hAnsi="Times New Roman" w:eastAsia="仿宋_GB2312" w:cs="Times New Roman"/>
          <w:bCs/>
          <w:color w:val="000000" w:themeColor="text1"/>
          <w:sz w:val="32"/>
          <w:szCs w:val="30"/>
          <w:lang w:val="en-US" w:eastAsia="zh-CN"/>
          <w14:textFill>
            <w14:solidFill>
              <w14:schemeClr w14:val="tx1"/>
            </w14:solidFill>
          </w14:textFill>
        </w:rPr>
        <w:t>《自然资源部关于深化矿产资源管理改革若干事项的意见》（</w:t>
      </w:r>
      <w:r>
        <w:rPr>
          <w:rFonts w:hint="default" w:ascii="Times New Roman" w:hAnsi="Times New Roman" w:eastAsia="仿宋_GB2312" w:cs="Times New Roman"/>
          <w:color w:val="000000" w:themeColor="text1"/>
          <w:sz w:val="32"/>
          <w:szCs w:val="30"/>
          <w14:textFill>
            <w14:solidFill>
              <w14:schemeClr w14:val="tx1"/>
            </w14:solidFill>
          </w14:textFill>
        </w:rPr>
        <w:fldChar w:fldCharType="begin"/>
      </w:r>
      <w:r>
        <w:rPr>
          <w:rFonts w:hint="default" w:ascii="Times New Roman" w:hAnsi="Times New Roman" w:eastAsia="仿宋_GB2312" w:cs="Times New Roman"/>
          <w:color w:val="000000" w:themeColor="text1"/>
          <w:sz w:val="32"/>
          <w:szCs w:val="30"/>
          <w14:textFill>
            <w14:solidFill>
              <w14:schemeClr w14:val="tx1"/>
            </w14:solidFill>
          </w14:textFill>
        </w:rPr>
        <w:instrText xml:space="preserve"> HYPERLINK "http://www.waizi.org.cn/doc/75461.html" \o "自然资规〔2019〕7号《自然资源部关于推进矿产资源管理改革若干事项的意见（试行）》" \t "http://www.waizi.org.cn/doc/_blank" </w:instrText>
      </w:r>
      <w:r>
        <w:rPr>
          <w:rFonts w:hint="default" w:ascii="Times New Roman" w:hAnsi="Times New Roman" w:eastAsia="仿宋_GB2312" w:cs="Times New Roman"/>
          <w:color w:val="000000" w:themeColor="text1"/>
          <w:sz w:val="32"/>
          <w:szCs w:val="30"/>
          <w14:textFill>
            <w14:solidFill>
              <w14:schemeClr w14:val="tx1"/>
            </w14:solidFill>
          </w14:textFill>
        </w:rPr>
        <w:fldChar w:fldCharType="separate"/>
      </w:r>
      <w:r>
        <w:rPr>
          <w:rFonts w:hint="default" w:ascii="Times New Roman" w:hAnsi="Times New Roman" w:eastAsia="仿宋_GB2312" w:cs="Times New Roman"/>
          <w:color w:val="000000" w:themeColor="text1"/>
          <w:sz w:val="32"/>
          <w:szCs w:val="30"/>
          <w14:textFill>
            <w14:solidFill>
              <w14:schemeClr w14:val="tx1"/>
            </w14:solidFill>
          </w14:textFill>
        </w:rPr>
        <w:t>自然资规〔20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default" w:ascii="Times New Roman" w:hAnsi="Times New Roman" w:eastAsia="仿宋_GB2312" w:cs="Times New Roman"/>
          <w:color w:val="000000" w:themeColor="text1"/>
          <w:sz w:val="32"/>
          <w:szCs w:val="30"/>
          <w14:textFill>
            <w14:solidFill>
              <w14:schemeClr w14:val="tx1"/>
            </w14:solidFill>
          </w14:textFill>
        </w:rPr>
        <w:fldChar w:fldCharType="end"/>
      </w:r>
      <w:r>
        <w:rPr>
          <w:rFonts w:hint="eastAsia" w:ascii="Times New Roman" w:hAnsi="Times New Roman" w:eastAsia="仿宋_GB2312" w:cs="Times New Roman"/>
          <w:color w:val="000000" w:themeColor="text1"/>
          <w:sz w:val="32"/>
          <w:szCs w:val="30"/>
          <w:lang w:eastAsia="zh-CN"/>
          <w14:textFill>
            <w14:solidFill>
              <w14:schemeClr w14:val="tx1"/>
            </w14:solidFill>
          </w14:textFill>
        </w:rPr>
        <w:t>）</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hint="default" w:ascii="Times New Roman" w:hAnsi="Times New Roman" w:eastAsia="仿宋_GB2312" w:cs="Times New Roman"/>
          <w:color w:val="000000" w:themeColor="text1"/>
          <w:sz w:val="32"/>
          <w:szCs w:val="30"/>
          <w14:textFill>
            <w14:solidFill>
              <w14:schemeClr w14:val="tx1"/>
            </w14:solidFill>
          </w14:textFill>
        </w:rPr>
      </w:pPr>
      <w:r>
        <w:rPr>
          <w:rFonts w:hint="eastAsia" w:ascii="Times New Roman" w:hAnsi="Times New Roman" w:eastAsia="仿宋_GB2312" w:cs="Times New Roman"/>
          <w:color w:val="000000" w:themeColor="text1"/>
          <w:sz w:val="32"/>
          <w:szCs w:val="30"/>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0"/>
          <w14:textFill>
            <w14:solidFill>
              <w14:schemeClr w14:val="tx1"/>
            </w14:solidFill>
          </w14:textFill>
        </w:rPr>
        <w:t>.涉外采矿权申请项目符合国家关于外商投资的产业政策要求</w:t>
      </w:r>
      <w:r>
        <w:rPr>
          <w:rFonts w:hint="eastAsia" w:eastAsia="仿宋_GB2312" w:cs="Times New Roman"/>
          <w:color w:val="000000" w:themeColor="text1"/>
          <w:sz w:val="32"/>
          <w:szCs w:val="30"/>
          <w:lang w:eastAsia="zh-CN"/>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《指导外商投资方向规定》（国务院令第346号</w:t>
      </w:r>
      <w:r>
        <w:rPr>
          <w:rFonts w:hint="eastAsia" w:ascii="Times New Roman" w:hAnsi="Times New Roman" w:eastAsia="仿宋_GB2312" w:cs="Times New Roman"/>
          <w:color w:val="000000" w:themeColor="text1"/>
          <w:sz w:val="32"/>
          <w:szCs w:val="30"/>
          <w:lang w:eastAsia="zh-CN"/>
          <w14:textFill>
            <w14:solidFill>
              <w14:schemeClr w14:val="tx1"/>
            </w14:solidFill>
          </w14:textFill>
        </w:rPr>
        <w:t>）</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beforeLines="0" w:afterLines="0" w:line="600" w:lineRule="exact"/>
        <w:ind w:firstLine="640" w:firstLineChars="200"/>
        <w:rPr>
          <w:rFonts w:hint="default" w:ascii="Times New Roman" w:hAnsi="Times New Roman" w:eastAsia="仿宋_GB2312" w:cs="Times New Roman"/>
          <w:color w:val="000000" w:themeColor="text1"/>
          <w:sz w:val="32"/>
          <w:szCs w:val="30"/>
          <w14:textFill>
            <w14:solidFill>
              <w14:schemeClr w14:val="tx1"/>
            </w14:solidFill>
          </w14:textFill>
        </w:rPr>
      </w:pPr>
      <w:r>
        <w:rPr>
          <w:rFonts w:hint="eastAsia" w:eastAsia="仿宋_GB2312" w:cs="Times New Roman"/>
          <w:color w:val="000000" w:themeColor="text1"/>
          <w:sz w:val="32"/>
          <w:szCs w:val="30"/>
          <w:lang w:val="en-US" w:eastAsia="zh-CN"/>
          <w14:textFill>
            <w14:solidFill>
              <w14:schemeClr w14:val="tx1"/>
            </w14:solidFill>
          </w14:textFill>
        </w:rPr>
        <w:t>6</w:t>
      </w:r>
      <w:r>
        <w:rPr>
          <w:rFonts w:hint="eastAsia" w:ascii="Times New Roman" w:hAnsi="Times New Roman" w:eastAsia="仿宋_GB2312" w:cs="Times New Roman"/>
          <w:bCs w:val="0"/>
          <w:color w:val="000000" w:themeColor="text1"/>
          <w:sz w:val="32"/>
          <w:szCs w:val="30"/>
          <w:lang w:val="en-US" w:eastAsia="zh-CN"/>
          <w14:textFill>
            <w14:solidFill>
              <w14:schemeClr w14:val="tx1"/>
            </w14:solidFill>
          </w14:textFill>
        </w:rPr>
        <w:t>.</w:t>
      </w:r>
      <w:r>
        <w:rPr>
          <w:rFonts w:hint="default" w:ascii="Times New Roman" w:hAnsi="Times New Roman" w:eastAsia="仿宋_GB2312" w:cs="Times New Roman"/>
          <w:bCs w:val="0"/>
          <w:color w:val="000000" w:themeColor="text1"/>
          <w:sz w:val="32"/>
          <w:szCs w:val="30"/>
          <w14:textFill>
            <w14:solidFill>
              <w14:schemeClr w14:val="tx1"/>
            </w14:solidFill>
          </w14:textFill>
        </w:rPr>
        <w:t>法律法规规章规范性文件对</w:t>
      </w:r>
      <w:r>
        <w:rPr>
          <w:rFonts w:hint="default" w:ascii="Times New Roman" w:hAnsi="Times New Roman" w:eastAsia="仿宋_GB2312" w:cs="Times New Roman"/>
          <w:bCs w:val="0"/>
          <w:color w:val="000000" w:themeColor="text1"/>
          <w:sz w:val="32"/>
          <w:szCs w:val="30"/>
          <w:lang w:eastAsia="zh-CN"/>
          <w14:textFill>
            <w14:solidFill>
              <w14:schemeClr w14:val="tx1"/>
            </w14:solidFill>
          </w14:textFill>
        </w:rPr>
        <w:t>不动产登记</w:t>
      </w:r>
      <w:r>
        <w:rPr>
          <w:rFonts w:hint="default" w:ascii="Times New Roman" w:hAnsi="Times New Roman" w:eastAsia="仿宋_GB2312" w:cs="Times New Roman"/>
          <w:bCs w:val="0"/>
          <w:color w:val="000000" w:themeColor="text1"/>
          <w:sz w:val="32"/>
          <w:szCs w:val="30"/>
          <w14:textFill>
            <w14:solidFill>
              <w14:schemeClr w14:val="tx1"/>
            </w14:solidFill>
          </w14:textFill>
        </w:rPr>
        <w:t>条件作出调整的，根据新的规定执行。</w:t>
      </w:r>
    </w:p>
    <w:p>
      <w:pPr>
        <w:snapToGrid w:val="0"/>
        <w:spacing w:beforeLines="0" w:afterLines="0"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（三）不予</w:t>
      </w:r>
      <w:r>
        <w:rPr>
          <w:rFonts w:hint="eastAsia" w:eastAsia="楷体_GB2312"/>
          <w:color w:val="000000" w:themeColor="text1"/>
          <w:sz w:val="32"/>
          <w:szCs w:val="30"/>
          <w:lang w:val="en-US" w:eastAsia="zh-CN"/>
          <w14:textFill>
            <w14:solidFill>
              <w14:schemeClr w14:val="tx1"/>
            </w14:solidFill>
          </w14:textFill>
        </w:rPr>
        <w:t>签订合同</w:t>
      </w:r>
      <w:r>
        <w:rPr>
          <w:rFonts w:eastAsia="楷体_GB2312"/>
          <w:color w:val="000000" w:themeColor="text1"/>
          <w:sz w:val="32"/>
          <w:szCs w:val="30"/>
          <w14:textFill>
            <w14:solidFill>
              <w14:schemeClr w14:val="tx1"/>
            </w14:solidFill>
          </w14:textFill>
        </w:rPr>
        <w:t>的情形</w:t>
      </w:r>
    </w:p>
    <w:p>
      <w:pPr>
        <w:snapToGrid w:val="0"/>
        <w:spacing w:beforeLines="0" w:afterLines="0"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14:textFill>
            <w14:solidFill>
              <w14:schemeClr w14:val="tx1"/>
            </w14:solidFill>
          </w14:textFill>
        </w:rPr>
        <w:t>对不符合相关规定</w:t>
      </w:r>
      <w:r>
        <w:rPr>
          <w:rFonts w:eastAsia="仿宋_GB2312"/>
          <w:color w:val="000000" w:themeColor="text1"/>
          <w:sz w:val="32"/>
          <w:szCs w:val="30"/>
          <w14:textFill>
            <w14:solidFill>
              <w14:schemeClr w14:val="tx1"/>
            </w14:solidFill>
          </w14:textFill>
        </w:rPr>
        <w:t>的，不予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w:t>
      </w:r>
    </w:p>
    <w:p>
      <w:pPr>
        <w:snapToGrid w:val="0"/>
        <w:spacing w:beforeLines="0" w:afterLines="0"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九、申请材料</w:t>
      </w:r>
    </w:p>
    <w:p>
      <w:pPr>
        <w:snapToGrid w:val="0"/>
        <w:spacing w:beforeLines="0" w:afterLines="0" w:line="600" w:lineRule="exact"/>
        <w:ind w:firstLine="640" w:firstLineChars="200"/>
        <w:rPr>
          <w:rFonts w:hint="eastAsia"/>
          <w:color w:val="000000" w:themeColor="text1"/>
          <w:sz w:val="32"/>
          <w14:textFill>
            <w14:solidFill>
              <w14:schemeClr w14:val="tx1"/>
            </w14:solidFill>
          </w14:textFill>
        </w:rPr>
      </w:pPr>
      <w:r>
        <w:rPr>
          <w:rFonts w:eastAsia="楷体_GB2312"/>
          <w:color w:val="000000" w:themeColor="text1"/>
          <w:sz w:val="32"/>
          <w:szCs w:val="30"/>
          <w14:textFill>
            <w14:solidFill>
              <w14:schemeClr w14:val="tx1"/>
            </w14:solidFill>
          </w14:textFill>
        </w:rPr>
        <w:t>（一）申请材料清单</w:t>
      </w:r>
    </w:p>
    <w:tbl>
      <w:tblPr>
        <w:tblStyle w:val="6"/>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71"/>
        <w:gridCol w:w="1919"/>
        <w:gridCol w:w="600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38" w:hRule="atLeast"/>
          <w:tblHeader/>
          <w:jc w:val="center"/>
        </w:trPr>
        <w:tc>
          <w:tcPr>
            <w:tcW w:w="671" w:type="dxa"/>
            <w:vMerge w:val="restart"/>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jc w:val="center"/>
              <w:rPr>
                <w:rFonts w:ascii="Times New Roman" w:hAnsi="Times New Roman" w:eastAsia="宋体"/>
                <w:b/>
                <w:bCs/>
                <w:color w:val="000000" w:themeColor="text1"/>
                <w:sz w:val="21"/>
                <w:szCs w:val="21"/>
                <w14:textFill>
                  <w14:solidFill>
                    <w14:schemeClr w14:val="tx1"/>
                  </w14:solidFill>
                </w14:textFill>
              </w:rPr>
            </w:pPr>
            <w:r>
              <w:rPr>
                <w:rFonts w:hint="eastAsia" w:ascii="Times New Roman" w:hAnsi="Times New Roman" w:eastAsia="宋体"/>
                <w:b/>
                <w:bCs/>
                <w:color w:val="000000" w:themeColor="text1"/>
                <w:sz w:val="21"/>
                <w:szCs w:val="21"/>
                <w14:textFill>
                  <w14:solidFill>
                    <w14:schemeClr w14:val="tx1"/>
                  </w14:solidFill>
                </w14:textFill>
              </w:rPr>
              <w:t>序号</w:t>
            </w:r>
          </w:p>
        </w:tc>
        <w:tc>
          <w:tcPr>
            <w:tcW w:w="1919" w:type="dxa"/>
            <w:vMerge w:val="restart"/>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jc w:val="center"/>
              <w:rPr>
                <w:rFonts w:ascii="Times New Roman" w:hAnsi="Times New Roman" w:eastAsia="宋体"/>
                <w:b/>
                <w:bCs/>
                <w:color w:val="000000" w:themeColor="text1"/>
                <w:sz w:val="21"/>
                <w:szCs w:val="21"/>
                <w14:textFill>
                  <w14:solidFill>
                    <w14:schemeClr w14:val="tx1"/>
                  </w14:solidFill>
                </w14:textFill>
              </w:rPr>
            </w:pPr>
            <w:r>
              <w:rPr>
                <w:rFonts w:hint="eastAsia" w:ascii="Times New Roman" w:hAnsi="Times New Roman" w:eastAsia="宋体"/>
                <w:b/>
                <w:bCs/>
                <w:color w:val="000000" w:themeColor="text1"/>
                <w:sz w:val="21"/>
                <w:szCs w:val="21"/>
                <w14:textFill>
                  <w14:solidFill>
                    <w14:schemeClr w14:val="tx1"/>
                  </w14:solidFill>
                </w14:textFill>
              </w:rPr>
              <w:t>材料名称</w:t>
            </w:r>
          </w:p>
        </w:tc>
        <w:tc>
          <w:tcPr>
            <w:tcW w:w="6009" w:type="dxa"/>
            <w:vMerge w:val="restart"/>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pPr>
              <w:adjustRightInd/>
              <w:snapToGrid/>
              <w:spacing w:after="0"/>
              <w:jc w:val="center"/>
              <w:rPr>
                <w:rFonts w:ascii="Times New Roman" w:hAnsi="Times New Roman" w:eastAsia="宋体"/>
                <w:b/>
                <w:bCs/>
                <w:color w:val="000000" w:themeColor="text1"/>
                <w:sz w:val="21"/>
                <w:szCs w:val="21"/>
                <w14:textFill>
                  <w14:solidFill>
                    <w14:schemeClr w14:val="tx1"/>
                  </w14:solidFill>
                </w14:textFill>
              </w:rPr>
            </w:pPr>
            <w:r>
              <w:rPr>
                <w:rFonts w:hint="eastAsia" w:ascii="Times New Roman" w:hAnsi="Times New Roman" w:eastAsia="宋体"/>
                <w:b/>
                <w:bCs/>
                <w:color w:val="000000" w:themeColor="text1"/>
                <w:sz w:val="21"/>
                <w:szCs w:val="21"/>
                <w14:textFill>
                  <w14:solidFill>
                    <w14:schemeClr w14:val="tx1"/>
                  </w14:solidFill>
                </w14:textFill>
              </w:rPr>
              <w:t>要</w:t>
            </w:r>
            <w:r>
              <w:rPr>
                <w:rFonts w:ascii="Times New Roman" w:hAnsi="Times New Roman" w:eastAsia="宋体"/>
                <w:b/>
                <w:bCs/>
                <w:color w:val="000000" w:themeColor="text1"/>
                <w:sz w:val="21"/>
                <w:szCs w:val="21"/>
                <w14:textFill>
                  <w14:solidFill>
                    <w14:schemeClr w14:val="tx1"/>
                  </w14:solidFill>
                </w14:textFill>
              </w:rPr>
              <w:t xml:space="preserve">    </w:t>
            </w:r>
            <w:r>
              <w:rPr>
                <w:rFonts w:hint="eastAsia" w:ascii="Times New Roman" w:hAnsi="Times New Roman" w:eastAsia="宋体"/>
                <w:b/>
                <w:bCs/>
                <w:color w:val="000000" w:themeColor="text1"/>
                <w:sz w:val="21"/>
                <w:szCs w:val="21"/>
                <w14:textFill>
                  <w14:solidFill>
                    <w14:schemeClr w14:val="tx1"/>
                  </w14:solidFill>
                </w14:textFill>
              </w:rPr>
              <w:t>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18" w:hRule="atLeast"/>
          <w:tblHeader/>
          <w:jc w:val="center"/>
        </w:trPr>
        <w:tc>
          <w:tcPr>
            <w:tcW w:w="671" w:type="dxa"/>
            <w:vMerge w:val="continue"/>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rPr>
                <w:rFonts w:ascii="Times New Roman" w:hAnsi="Times New Roman" w:eastAsia="宋体"/>
                <w:b/>
                <w:bCs/>
                <w:color w:val="000000" w:themeColor="text1"/>
                <w:sz w:val="21"/>
                <w:szCs w:val="21"/>
                <w14:textFill>
                  <w14:solidFill>
                    <w14:schemeClr w14:val="tx1"/>
                  </w14:solidFill>
                </w14:textFill>
              </w:rPr>
            </w:pPr>
          </w:p>
        </w:tc>
        <w:tc>
          <w:tcPr>
            <w:tcW w:w="1919" w:type="dxa"/>
            <w:vMerge w:val="continue"/>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rPr>
                <w:rFonts w:ascii="Times New Roman" w:hAnsi="Times New Roman" w:eastAsia="宋体"/>
                <w:b/>
                <w:bCs/>
                <w:color w:val="000000" w:themeColor="text1"/>
                <w:sz w:val="21"/>
                <w:szCs w:val="21"/>
                <w14:textFill>
                  <w14:solidFill>
                    <w14:schemeClr w14:val="tx1"/>
                  </w14:solidFill>
                </w14:textFill>
              </w:rPr>
            </w:pPr>
          </w:p>
        </w:tc>
        <w:tc>
          <w:tcPr>
            <w:tcW w:w="6009" w:type="dxa"/>
            <w:vMerge w:val="continue"/>
            <w:tcBorders>
              <w:top w:val="single" w:color="auto" w:sz="2" w:space="0"/>
              <w:left w:val="single" w:color="auto" w:sz="2" w:space="0"/>
              <w:bottom w:val="single" w:color="auto" w:sz="2" w:space="0"/>
              <w:right w:val="single" w:color="auto" w:sz="2" w:space="0"/>
            </w:tcBorders>
            <w:noWrap w:val="0"/>
            <w:vAlign w:val="center"/>
          </w:tcPr>
          <w:p>
            <w:pPr>
              <w:adjustRightInd/>
              <w:snapToGrid/>
              <w:spacing w:after="0"/>
              <w:rPr>
                <w:rFonts w:ascii="Times New Roman" w:hAnsi="Times New Roman" w:eastAsia="宋体"/>
                <w:b/>
                <w:bCs/>
                <w:color w:val="000000" w:themeColor="text1"/>
                <w:sz w:val="2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3"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olor w:val="000000" w:themeColor="text1"/>
                <w:sz w:val="21"/>
                <w:szCs w:val="36"/>
                <w14:textFill>
                  <w14:solidFill>
                    <w14:schemeClr w14:val="tx1"/>
                  </w14:solidFill>
                </w14:textFill>
              </w:rPr>
            </w:pPr>
            <w:r>
              <w:rPr>
                <w:rFonts w:ascii="Times New Roman" w:hAnsi="Times New Roman" w:eastAsia="宋体"/>
                <w:color w:val="000000" w:themeColor="text1"/>
                <w:kern w:val="2"/>
                <w:sz w:val="21"/>
                <w:szCs w:val="24"/>
                <w14:textFill>
                  <w14:solidFill>
                    <w14:schemeClr w14:val="tx1"/>
                  </w14:solidFill>
                </w14:textFill>
              </w:rPr>
              <w:t>1</w:t>
            </w:r>
          </w:p>
        </w:tc>
        <w:tc>
          <w:tcPr>
            <w:tcW w:w="191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ascii="Times New Roman" w:hAnsi="Times New Roman" w:eastAsia="仿宋_GB2312" w:cs="Times New Roman"/>
                <w:color w:val="000000" w:themeColor="text1"/>
                <w:sz w:val="21"/>
                <w:szCs w:val="21"/>
                <w14:textFill>
                  <w14:solidFill>
                    <w14:schemeClr w14:val="tx1"/>
                  </w14:solidFill>
                </w14:textFill>
              </w:rPr>
              <w:t>采矿权登记申请书</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02"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olor w:val="000000" w:themeColor="text1"/>
                <w:kern w:val="2"/>
                <w:sz w:val="21"/>
                <w:szCs w:val="24"/>
                <w14:textFill>
                  <w14:solidFill>
                    <w14:schemeClr w14:val="tx1"/>
                  </w14:solidFill>
                </w14:textFill>
              </w:rPr>
            </w:pPr>
            <w:r>
              <w:rPr>
                <w:rFonts w:ascii="Times New Roman" w:hAnsi="Times New Roman" w:eastAsia="宋体"/>
                <w:color w:val="000000" w:themeColor="text1"/>
                <w:kern w:val="2"/>
                <w:sz w:val="21"/>
                <w:szCs w:val="24"/>
                <w14:textFill>
                  <w14:solidFill>
                    <w14:schemeClr w14:val="tx1"/>
                  </w14:solidFill>
                </w14:textFill>
              </w:rPr>
              <w:t>2</w:t>
            </w:r>
          </w:p>
        </w:tc>
        <w:tc>
          <w:tcPr>
            <w:tcW w:w="191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ascii="Times New Roman" w:hAnsi="Times New Roman" w:eastAsia="仿宋_GB2312" w:cs="Times New Roman"/>
                <w:color w:val="000000" w:themeColor="text1"/>
                <w:sz w:val="21"/>
                <w:szCs w:val="21"/>
                <w14:textFill>
                  <w14:solidFill>
                    <w14:schemeClr w14:val="tx1"/>
                  </w14:solidFill>
                </w14:textFill>
              </w:rPr>
              <w:t>申请人的企业法人营业执照副本</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85"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ascii="Times New Roman" w:hAnsi="Times New Roman" w:eastAsia="宋体"/>
                <w:color w:val="000000" w:themeColor="text1"/>
                <w:kern w:val="2"/>
                <w:sz w:val="21"/>
                <w:szCs w:val="24"/>
                <w14:textFill>
                  <w14:solidFill>
                    <w14:schemeClr w14:val="tx1"/>
                  </w14:solidFill>
                </w14:textFill>
              </w:rPr>
            </w:pPr>
            <w:r>
              <w:rPr>
                <w:rFonts w:hint="eastAsia" w:ascii="Times New Roman" w:hAnsi="Times New Roman" w:eastAsia="宋体"/>
                <w:color w:val="000000" w:themeColor="text1"/>
                <w:kern w:val="2"/>
                <w:sz w:val="21"/>
                <w:szCs w:val="24"/>
                <w:lang w:val="en-US" w:eastAsia="zh-CN"/>
                <w14:textFill>
                  <w14:solidFill>
                    <w14:schemeClr w14:val="tx1"/>
                  </w14:solidFill>
                </w14:textFill>
              </w:rPr>
              <w:t>3</w:t>
            </w:r>
          </w:p>
        </w:tc>
        <w:tc>
          <w:tcPr>
            <w:tcW w:w="191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r>
              <w:rPr>
                <w:rFonts w:hint="eastAsia" w:ascii="Times New Roman" w:hAnsi="Times New Roman" w:eastAsia="仿宋_GB2312" w:cs="Times New Roman"/>
                <w:color w:val="000000" w:themeColor="text1"/>
                <w:sz w:val="21"/>
                <w:szCs w:val="21"/>
                <w14:textFill>
                  <w14:solidFill>
                    <w14:schemeClr w14:val="tx1"/>
                  </w14:solidFill>
                </w14:textFill>
              </w:rPr>
              <w:t>矿产资源储量评审备案文件</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14:textFill>
                  <w14:solidFill>
                    <w14:schemeClr w14:val="tx1"/>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08"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hint="eastAsia" w:ascii="Times New Roman" w:hAnsi="Times New Roman" w:eastAsia="宋体"/>
                <w:color w:val="000000" w:themeColor="text1"/>
                <w:kern w:val="2"/>
                <w:sz w:val="21"/>
                <w:szCs w:val="24"/>
                <w14:textFill>
                  <w14:solidFill>
                    <w14:schemeClr w14:val="tx1"/>
                  </w14:solidFill>
                </w14:textFill>
              </w:rPr>
            </w:pPr>
            <w:r>
              <w:rPr>
                <w:rFonts w:hint="eastAsia"/>
                <w:color w:val="000000" w:themeColor="text1"/>
                <w:kern w:val="2"/>
                <w:sz w:val="21"/>
                <w:szCs w:val="24"/>
                <w:lang w:val="en-US" w:eastAsia="zh-CN"/>
                <w14:textFill>
                  <w14:solidFill>
                    <w14:schemeClr w14:val="tx1"/>
                  </w14:solidFill>
                </w14:textFill>
              </w:rPr>
              <w:t>4</w:t>
            </w:r>
          </w:p>
        </w:tc>
        <w:tc>
          <w:tcPr>
            <w:tcW w:w="191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default" w:ascii="Times New Roman" w:hAnsi="Times New Roman" w:eastAsia="仿宋_GB2312" w:cs="Times New Roman"/>
                <w:color w:val="000000" w:themeColor="text1"/>
                <w:sz w:val="21"/>
                <w:szCs w:val="21"/>
                <w:lang w:val="en-US" w:eastAsia="zh-CN"/>
                <w14:textFill>
                  <w14:solidFill>
                    <w14:schemeClr w14:val="tx1"/>
                  </w14:solidFill>
                </w14:textFill>
              </w:rPr>
            </w:pPr>
            <w:r>
              <w:rPr>
                <w:rFonts w:hint="eastAsia" w:ascii="Times New Roman" w:hAnsi="Times New Roman" w:eastAsia="仿宋_GB2312" w:cs="Times New Roman"/>
                <w:color w:val="000000" w:themeColor="text1"/>
                <w:sz w:val="21"/>
                <w:szCs w:val="21"/>
                <w:lang w:eastAsia="zh-CN"/>
                <w14:textFill>
                  <w14:solidFill>
                    <w14:schemeClr w14:val="tx1"/>
                  </w14:solidFill>
                </w14:textFill>
              </w:rPr>
              <w:t>不动产权证书或许可证</w:t>
            </w:r>
            <w:r>
              <w:rPr>
                <w:rFonts w:hint="eastAsia" w:eastAsia="仿宋_GB2312" w:cs="Times New Roman"/>
                <w:color w:val="000000" w:themeColor="text1"/>
                <w:sz w:val="21"/>
                <w:szCs w:val="21"/>
                <w:lang w:val="en-US" w:eastAsia="zh-CN"/>
                <w14:textFill>
                  <w14:solidFill>
                    <w14:schemeClr w14:val="tx1"/>
                  </w14:solidFill>
                </w14:textFill>
              </w:rPr>
              <w:t>书</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default"/>
                <w:color w:val="000000" w:themeColor="text1"/>
                <w:lang w:val="en-US"/>
                <w14:textFill>
                  <w14:solidFill>
                    <w14:schemeClr w14:val="tx1"/>
                  </w14:solidFill>
                </w14:textFill>
              </w:rPr>
            </w:pPr>
            <w:r>
              <w:rPr>
                <w:rFonts w:hint="eastAsia" w:eastAsia="仿宋_GB2312" w:cs="Times New Roman"/>
                <w:color w:val="000000" w:themeColor="text1"/>
                <w:sz w:val="21"/>
                <w:szCs w:val="21"/>
                <w:lang w:val="en-US" w:eastAsia="zh-CN"/>
                <w14:textFill>
                  <w14:solidFill>
                    <w14:schemeClr w14:val="tx1"/>
                  </w14:solidFill>
                </w14:textFill>
              </w:rPr>
              <w:t>新修订的《矿产资源法》实施前登记的有效探矿权，提交勘查许可证。</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78" w:hRule="atLeast"/>
          <w:jc w:val="center"/>
        </w:trPr>
        <w:tc>
          <w:tcPr>
            <w:tcW w:w="671" w:type="dxa"/>
            <w:tcBorders>
              <w:top w:val="single" w:color="auto" w:sz="2" w:space="0"/>
              <w:left w:val="single" w:color="auto" w:sz="2" w:space="0"/>
              <w:bottom w:val="single" w:color="auto" w:sz="2" w:space="0"/>
              <w:right w:val="single" w:color="auto" w:sz="2" w:space="0"/>
            </w:tcBorders>
            <w:noWrap w:val="0"/>
            <w:vAlign w:val="center"/>
          </w:tcPr>
          <w:p>
            <w:pPr>
              <w:widowControl w:val="0"/>
              <w:autoSpaceDN w:val="0"/>
              <w:adjustRightInd/>
              <w:snapToGrid/>
              <w:spacing w:after="0" w:line="400" w:lineRule="exact"/>
              <w:jc w:val="center"/>
              <w:textAlignment w:val="center"/>
              <w:rPr>
                <w:rFonts w:hint="default"/>
                <w:color w:val="000000" w:themeColor="text1"/>
                <w:kern w:val="2"/>
                <w:sz w:val="21"/>
                <w:szCs w:val="24"/>
                <w:lang w:val="en-US" w:eastAsia="zh-CN"/>
                <w14:textFill>
                  <w14:solidFill>
                    <w14:schemeClr w14:val="tx1"/>
                  </w14:solidFill>
                </w14:textFill>
              </w:rPr>
            </w:pPr>
            <w:r>
              <w:rPr>
                <w:rFonts w:hint="eastAsia"/>
                <w:color w:val="000000" w:themeColor="text1"/>
                <w:kern w:val="2"/>
                <w:sz w:val="21"/>
                <w:szCs w:val="24"/>
                <w:lang w:val="en-US" w:eastAsia="zh-CN"/>
                <w14:textFill>
                  <w14:solidFill>
                    <w14:schemeClr w14:val="tx1"/>
                  </w14:solidFill>
                </w14:textFill>
              </w:rPr>
              <w:t>5</w:t>
            </w:r>
          </w:p>
        </w:tc>
        <w:tc>
          <w:tcPr>
            <w:tcW w:w="1919"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color w:val="000000" w:themeColor="text1"/>
                <w:sz w:val="21"/>
                <w:szCs w:val="21"/>
                <w:lang w:val="en-US" w:eastAsia="zh-CN"/>
                <w14:textFill>
                  <w14:solidFill>
                    <w14:schemeClr w14:val="tx1"/>
                  </w14:solidFill>
                </w14:textFill>
              </w:rPr>
            </w:pPr>
            <w:r>
              <w:rPr>
                <w:rFonts w:ascii="仿宋_GB2312" w:hAnsi="宋体" w:eastAsia="仿宋_GB2312"/>
                <w:color w:val="000000" w:themeColor="text1"/>
                <w:sz w:val="22"/>
                <w:szCs w:val="22"/>
                <w14:textFill>
                  <w14:solidFill>
                    <w14:schemeClr w14:val="tx1"/>
                  </w14:solidFill>
                </w14:textFill>
              </w:rPr>
              <w:t>开采方案、专家</w:t>
            </w:r>
            <w:r>
              <w:rPr>
                <w:rFonts w:hint="eastAsia" w:ascii="仿宋_GB2312" w:hAnsi="宋体" w:eastAsia="仿宋_GB2312"/>
                <w:color w:val="000000" w:themeColor="text1"/>
                <w:sz w:val="22"/>
                <w:szCs w:val="22"/>
                <w14:textFill>
                  <w14:solidFill>
                    <w14:schemeClr w14:val="tx1"/>
                  </w14:solidFill>
                </w14:textFill>
              </w:rPr>
              <w:t>评审</w:t>
            </w:r>
            <w:r>
              <w:rPr>
                <w:rFonts w:ascii="仿宋_GB2312" w:hAnsi="宋体" w:eastAsia="仿宋_GB2312"/>
                <w:color w:val="000000" w:themeColor="text1"/>
                <w:sz w:val="22"/>
                <w:szCs w:val="22"/>
                <w14:textFill>
                  <w14:solidFill>
                    <w14:schemeClr w14:val="tx1"/>
                  </w14:solidFill>
                </w14:textFill>
              </w:rPr>
              <w:t>意见及专家签字表</w:t>
            </w:r>
          </w:p>
        </w:tc>
        <w:tc>
          <w:tcPr>
            <w:tcW w:w="600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eastAsia="仿宋_GB2312" w:cs="Times New Roman"/>
                <w:color w:val="000000" w:themeColor="text1"/>
                <w:sz w:val="21"/>
                <w:szCs w:val="21"/>
                <w:lang w:val="en-US" w:eastAsia="zh-CN"/>
                <w14:textFill>
                  <w14:solidFill>
                    <w14:schemeClr w14:val="tx1"/>
                  </w14:solidFill>
                </w14:textFill>
              </w:rPr>
            </w:pPr>
            <w:r>
              <w:rPr>
                <w:rFonts w:hint="eastAsia" w:eastAsia="仿宋_GB2312" w:cs="Times New Roman"/>
                <w:color w:val="000000" w:themeColor="text1"/>
                <w:sz w:val="21"/>
                <w:szCs w:val="21"/>
                <w:lang w:val="en-US" w:eastAsia="zh-CN"/>
                <w14:textFill>
                  <w14:solidFill>
                    <w14:schemeClr w14:val="tx1"/>
                  </w14:solidFill>
                </w14:textFill>
              </w:rPr>
              <w:t>原矿产资源绿色开发利用方案（三合一）已评审通过且公示无异议，无需重新编制开采方案的，可提交矿产资源绿色开发利用方案（三合一）及其评审意见书。</w:t>
            </w:r>
          </w:p>
        </w:tc>
      </w:tr>
    </w:tbl>
    <w:p>
      <w:pPr>
        <w:snapToGrid w:val="0"/>
        <w:spacing w:line="360" w:lineRule="auto"/>
        <w:ind w:firstLine="422" w:firstLineChars="200"/>
        <w:rPr>
          <w:rFonts w:hint="eastAsia" w:ascii="Times New Roman" w:hAnsi="Times New Roman" w:eastAsia="仿宋_GB2312" w:cs="Times New Roman"/>
          <w:b/>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（二）申请材料提交</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十、申请接收</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p>
    <w:p>
      <w:pPr>
        <w:snapToGrid w:val="0"/>
        <w:spacing w:line="600" w:lineRule="exac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 xml:space="preserve">    十一、办理基本流程</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（一）接收报件和受理</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贵州省政务服务中心省自然资源厅窗口</w:t>
      </w:r>
      <w:r>
        <w:rPr>
          <w:rFonts w:hint="eastAsia" w:eastAsia="仿宋_GB2312"/>
          <w:bCs/>
          <w:color w:val="000000" w:themeColor="text1"/>
          <w:sz w:val="32"/>
          <w:szCs w:val="30"/>
          <w14:textFill>
            <w14:solidFill>
              <w14:schemeClr w14:val="tx1"/>
            </w14:solidFill>
          </w14:textFill>
        </w:rPr>
        <w:t>接收申请人报送的</w:t>
      </w:r>
      <w:r>
        <w:rPr>
          <w:rFonts w:hint="eastAsia" w:eastAsia="仿宋_GB2312"/>
          <w:color w:val="000000" w:themeColor="text1"/>
          <w:sz w:val="32"/>
          <w:szCs w:val="30"/>
          <w14:textFill>
            <w14:solidFill>
              <w14:schemeClr w14:val="tx1"/>
            </w14:solidFill>
          </w14:textFill>
        </w:rPr>
        <w:t>采矿权</w:t>
      </w:r>
      <w:r>
        <w:rPr>
          <w:rFonts w:hint="eastAsia" w:eastAsia="仿宋_GB2312"/>
          <w:bCs/>
          <w:color w:val="000000" w:themeColor="text1"/>
          <w:sz w:val="32"/>
          <w:szCs w:val="30"/>
          <w14:textFill>
            <w14:solidFill>
              <w14:schemeClr w14:val="tx1"/>
            </w14:solidFill>
          </w14:textFill>
        </w:rPr>
        <w:t>登记申请资料。申请材料齐全、符合法定形</w:t>
      </w:r>
      <w:r>
        <w:rPr>
          <w:rFonts w:hint="eastAsia" w:eastAsia="仿宋_GB2312"/>
          <w:bCs/>
          <w:color w:val="000000" w:themeColor="text1"/>
          <w:sz w:val="32"/>
          <w:szCs w:val="30"/>
          <w14:textFill>
            <w14:solidFill>
              <w14:schemeClr w14:val="tx1"/>
            </w14:solidFill>
          </w14:textFill>
        </w:rPr>
        <w:t>式的，或者申请人按照登记管理机关的要求提交全部补正申请材料的，应当受理申请。</w:t>
      </w:r>
    </w:p>
    <w:p>
      <w:pPr>
        <w:numPr>
          <w:ilvl w:val="0"/>
          <w:numId w:val="1"/>
        </w:num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hint="eastAsia" w:eastAsia="楷体_GB2312"/>
          <w:color w:val="000000" w:themeColor="text1"/>
          <w:sz w:val="32"/>
          <w:szCs w:val="30"/>
          <w:lang w:val="en-US" w:eastAsia="zh-CN"/>
          <w14:textFill>
            <w14:solidFill>
              <w14:schemeClr w14:val="tx1"/>
            </w14:solidFill>
          </w14:textFill>
        </w:rPr>
        <w:t>厅内</w:t>
      </w:r>
      <w:r>
        <w:rPr>
          <w:rFonts w:eastAsia="楷体_GB2312"/>
          <w:color w:val="000000" w:themeColor="text1"/>
          <w:sz w:val="32"/>
          <w:szCs w:val="30"/>
          <w14:textFill>
            <w14:solidFill>
              <w14:schemeClr w14:val="tx1"/>
            </w14:solidFill>
          </w14:textFill>
        </w:rPr>
        <w:t>审</w:t>
      </w:r>
      <w:r>
        <w:rPr>
          <w:rFonts w:hint="eastAsia" w:eastAsia="楷体_GB2312"/>
          <w:color w:val="000000" w:themeColor="text1"/>
          <w:sz w:val="32"/>
          <w:szCs w:val="30"/>
          <w:lang w:eastAsia="zh-CN"/>
          <w14:textFill>
            <w14:solidFill>
              <w14:schemeClr w14:val="tx1"/>
            </w14:solidFill>
          </w14:textFill>
        </w:rPr>
        <w:t>核</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b w:val="0"/>
          <w:bCs/>
          <w:color w:val="000000" w:themeColor="text1"/>
          <w:sz w:val="32"/>
          <w:szCs w:val="30"/>
          <w:lang w:eastAsia="zh-CN"/>
          <w14:textFill>
            <w14:solidFill>
              <w14:schemeClr w14:val="tx1"/>
            </w14:solidFill>
          </w14:textFill>
        </w:rPr>
      </w:pPr>
      <w:r>
        <w:rPr>
          <w:rFonts w:hint="eastAsia" w:eastAsia="仿宋_GB2312"/>
          <w:color w:val="000000" w:themeColor="text1"/>
          <w:sz w:val="32"/>
          <w:szCs w:val="30"/>
          <w14:textFill>
            <w14:solidFill>
              <w14:schemeClr w14:val="tx1"/>
            </w14:solidFill>
          </w14:textFill>
        </w:rPr>
        <w:t>受理后，</w:t>
      </w:r>
      <w:r>
        <w:rPr>
          <w:rFonts w:hint="eastAsia" w:eastAsia="仿宋_GB2312"/>
          <w:color w:val="000000" w:themeColor="text1"/>
          <w:sz w:val="32"/>
          <w:szCs w:val="30"/>
          <w:lang w:val="en-US" w:eastAsia="zh-CN"/>
          <w14:textFill>
            <w14:solidFill>
              <w14:schemeClr w14:val="tx1"/>
            </w14:solidFill>
          </w14:textFill>
        </w:rPr>
        <w:t>省自然资源厅相关处室</w:t>
      </w:r>
      <w:r>
        <w:rPr>
          <w:rFonts w:eastAsia="仿宋_GB2312"/>
          <w:color w:val="000000" w:themeColor="text1"/>
          <w:sz w:val="32"/>
          <w:szCs w:val="30"/>
          <w14:textFill>
            <w14:solidFill>
              <w14:schemeClr w14:val="tx1"/>
            </w14:solidFill>
          </w14:textFill>
        </w:rPr>
        <w:t>依据法律法规等有关规定，对申请报件进行审查。</w:t>
      </w:r>
    </w:p>
    <w:p>
      <w:pPr>
        <w:snapToGrid w:val="0"/>
        <w:spacing w:line="600" w:lineRule="exact"/>
        <w:ind w:firstLine="640" w:firstLineChars="200"/>
        <w:rPr>
          <w:rFonts w:hint="default" w:eastAsia="楷体_GB2312"/>
          <w:color w:val="000000" w:themeColor="text1"/>
          <w:sz w:val="32"/>
          <w:szCs w:val="30"/>
          <w:lang w:val="en-US"/>
          <w14:textFill>
            <w14:solidFill>
              <w14:schemeClr w14:val="tx1"/>
            </w14:solidFill>
          </w14:textFill>
        </w:rPr>
      </w:pPr>
      <w:r>
        <w:rPr>
          <w:rFonts w:eastAsia="楷体_GB2312"/>
          <w:color w:val="000000" w:themeColor="text1"/>
          <w:sz w:val="32"/>
          <w:szCs w:val="30"/>
          <w14:textFill>
            <w14:solidFill>
              <w14:schemeClr w14:val="tx1"/>
            </w14:solidFill>
          </w14:textFill>
        </w:rPr>
        <w:t>（三）</w:t>
      </w:r>
      <w:r>
        <w:rPr>
          <w:rFonts w:hint="eastAsia" w:eastAsia="楷体_GB2312"/>
          <w:color w:val="000000" w:themeColor="text1"/>
          <w:sz w:val="32"/>
          <w:szCs w:val="30"/>
          <w:lang w:val="en-US" w:eastAsia="zh-CN"/>
          <w14:textFill>
            <w14:solidFill>
              <w14:schemeClr w14:val="tx1"/>
            </w14:solidFill>
          </w14:textFill>
        </w:rPr>
        <w:t>合同签订</w:t>
      </w:r>
    </w:p>
    <w:p>
      <w:pPr>
        <w:snapToGrid w:val="0"/>
        <w:spacing w:line="600" w:lineRule="exact"/>
        <w:ind w:firstLine="640" w:firstLineChars="200"/>
        <w:jc w:val="left"/>
        <w:rPr>
          <w:rFonts w:eastAsia="仿宋_GB2312"/>
          <w:color w:val="000000" w:themeColor="text1"/>
          <w:sz w:val="32"/>
          <w:szCs w:val="30"/>
          <w14:textFill>
            <w14:solidFill>
              <w14:schemeClr w14:val="tx1"/>
            </w14:solidFill>
          </w14:textFill>
        </w:rPr>
      </w:pPr>
      <w:r>
        <w:rPr>
          <w:rFonts w:hint="eastAsia" w:eastAsia="仿宋_GB2312" w:cs="Times New Roman"/>
          <w:color w:val="000000" w:themeColor="text1"/>
          <w:sz w:val="32"/>
          <w:szCs w:val="30"/>
          <w:lang w:val="en-US" w:eastAsia="zh-CN"/>
          <w14:textFill>
            <w14:solidFill>
              <w14:schemeClr w14:val="tx1"/>
            </w14:solidFill>
          </w14:textFill>
        </w:rPr>
        <w:t>对满足签订合同条件的，与申请人签订合同。</w:t>
      </w:r>
    </w:p>
    <w:p>
      <w:pPr>
        <w:snapToGrid w:val="0"/>
        <w:spacing w:line="600" w:lineRule="exact"/>
        <w:jc w:val="left"/>
        <w:rPr>
          <w:rFonts w:eastAsia="黑体"/>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 xml:space="preserve">    </w:t>
      </w:r>
      <w:r>
        <w:rPr>
          <w:rFonts w:eastAsia="黑体"/>
          <w:color w:val="000000" w:themeColor="text1"/>
          <w:sz w:val="32"/>
          <w:szCs w:val="30"/>
          <w14:textFill>
            <w14:solidFill>
              <w14:schemeClr w14:val="tx1"/>
            </w14:solidFill>
          </w14:textFill>
        </w:rPr>
        <w:t>十二、办理方式</w:t>
      </w:r>
    </w:p>
    <w:p>
      <w:pPr>
        <w:snapToGrid w:val="0"/>
        <w:spacing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仿宋_GB2312"/>
          <w:color w:val="000000" w:themeColor="text1"/>
          <w:sz w:val="32"/>
          <w:szCs w:val="30"/>
          <w14:textFill>
            <w14:solidFill>
              <w14:schemeClr w14:val="tx1"/>
            </w14:solidFill>
          </w14:textFill>
        </w:rPr>
        <w:t>一般程序</w:t>
      </w:r>
      <w:r>
        <w:rPr>
          <w:rFonts w:hint="eastAsia" w:eastAsia="仿宋_GB2312"/>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十三、办理时限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自受理申请之日起</w:t>
      </w:r>
      <w:r>
        <w:rPr>
          <w:rFonts w:hint="eastAsia" w:eastAsia="仿宋_GB2312"/>
          <w:color w:val="000000" w:themeColor="text1"/>
          <w:sz w:val="32"/>
          <w:szCs w:val="30"/>
          <w:lang w:val="en-US" w:eastAsia="zh-CN"/>
          <w14:textFill>
            <w14:solidFill>
              <w14:schemeClr w14:val="tx1"/>
            </w14:solidFill>
          </w14:textFill>
        </w:rPr>
        <w:t>60日</w:t>
      </w:r>
      <w:r>
        <w:rPr>
          <w:rFonts w:eastAsia="仿宋_GB2312"/>
          <w:color w:val="000000" w:themeColor="text1"/>
          <w:sz w:val="32"/>
          <w:szCs w:val="30"/>
          <w14:textFill>
            <w14:solidFill>
              <w14:schemeClr w14:val="tx1"/>
            </w14:solidFill>
          </w14:textFill>
        </w:rPr>
        <w:t>内</w:t>
      </w:r>
      <w:r>
        <w:rPr>
          <w:rFonts w:hint="eastAsia" w:eastAsia="仿宋_GB2312"/>
          <w:color w:val="000000" w:themeColor="text1"/>
          <w:sz w:val="32"/>
          <w:szCs w:val="30"/>
          <w:lang w:eastAsia="zh-CN"/>
          <w14:textFill>
            <w14:solidFill>
              <w14:schemeClr w14:val="tx1"/>
            </w14:solidFill>
          </w14:textFill>
        </w:rPr>
        <w:t>作出决定</w:t>
      </w:r>
      <w:r>
        <w:rPr>
          <w:rFonts w:eastAsia="仿宋_GB2312"/>
          <w:color w:val="000000" w:themeColor="text1"/>
          <w:sz w:val="32"/>
          <w:szCs w:val="30"/>
          <w14:textFill>
            <w14:solidFill>
              <w14:schemeClr w14:val="tx1"/>
            </w14:solidFill>
          </w14:textFill>
        </w:rPr>
        <w:t>。</w:t>
      </w:r>
      <w:r>
        <w:rPr>
          <w:rFonts w:eastAsia="仿宋_GB2312"/>
          <w:color w:val="000000" w:themeColor="text1"/>
          <w:sz w:val="32"/>
          <w:szCs w:val="30"/>
          <w14:textFill>
            <w14:solidFill>
              <w14:schemeClr w14:val="tx1"/>
            </w14:solidFill>
          </w14:textFill>
        </w:rPr>
        <w:t>办理过程中</w:t>
      </w:r>
      <w:r>
        <w:rPr>
          <w:rFonts w:hint="eastAsia" w:eastAsia="仿宋_GB2312"/>
          <w:color w:val="000000" w:themeColor="text1"/>
          <w:sz w:val="32"/>
          <w:szCs w:val="30"/>
          <w14:textFill>
            <w14:solidFill>
              <w14:schemeClr w14:val="tx1"/>
            </w14:solidFill>
          </w14:textFill>
        </w:rPr>
        <w:t>需要</w:t>
      </w:r>
      <w:r>
        <w:rPr>
          <w:rFonts w:eastAsia="仿宋_GB2312"/>
          <w:color w:val="000000" w:themeColor="text1"/>
          <w:sz w:val="32"/>
          <w:szCs w:val="30"/>
          <w14:textFill>
            <w14:solidFill>
              <w14:schemeClr w14:val="tx1"/>
            </w14:solidFill>
          </w14:textFill>
        </w:rPr>
        <w:t>听证、</w:t>
      </w:r>
      <w:r>
        <w:rPr>
          <w:rFonts w:hint="eastAsia" w:eastAsia="仿宋_GB2312"/>
          <w:bCs/>
          <w:color w:val="000000" w:themeColor="text1"/>
          <w:sz w:val="32"/>
          <w:szCs w:val="30"/>
          <w:highlight w:val="none"/>
          <w:lang w:eastAsia="zh-CN"/>
          <w14:textFill>
            <w14:solidFill>
              <w14:schemeClr w14:val="tx1"/>
            </w14:solidFill>
          </w14:textFill>
        </w:rPr>
        <w:t>征求</w:t>
      </w:r>
      <w:r>
        <w:rPr>
          <w:rFonts w:hint="eastAsia" w:eastAsia="仿宋_GB2312"/>
          <w:bCs/>
          <w:color w:val="000000" w:themeColor="text1"/>
          <w:sz w:val="32"/>
          <w:szCs w:val="30"/>
          <w:highlight w:val="none"/>
          <w:lang w:val="en-US" w:eastAsia="zh-CN"/>
          <w14:textFill>
            <w14:solidFill>
              <w14:schemeClr w14:val="tx1"/>
            </w14:solidFill>
          </w14:textFill>
        </w:rPr>
        <w:t>属地</w:t>
      </w:r>
      <w:r>
        <w:rPr>
          <w:rFonts w:hint="eastAsia" w:eastAsia="仿宋_GB2312"/>
          <w:bCs/>
          <w:color w:val="000000" w:themeColor="text1"/>
          <w:sz w:val="32"/>
          <w:szCs w:val="30"/>
          <w:highlight w:val="none"/>
          <w:lang w:eastAsia="zh-CN"/>
          <w14:textFill>
            <w14:solidFill>
              <w14:schemeClr w14:val="tx1"/>
            </w14:solidFill>
          </w14:textFill>
        </w:rPr>
        <w:t>自然资源主管部门意见</w:t>
      </w:r>
      <w:r>
        <w:rPr>
          <w:rFonts w:eastAsia="仿宋_GB2312"/>
          <w:color w:val="000000" w:themeColor="text1"/>
          <w:sz w:val="32"/>
          <w:szCs w:val="30"/>
          <w14:textFill>
            <w14:solidFill>
              <w14:schemeClr w14:val="tx1"/>
            </w14:solidFill>
          </w14:textFill>
        </w:rPr>
        <w:t>等时间，不计入时限。</w:t>
      </w:r>
    </w:p>
    <w:p>
      <w:pPr>
        <w:snapToGrid w:val="0"/>
        <w:spacing w:line="600" w:lineRule="exact"/>
        <w:ind w:firstLine="640" w:firstLineChars="200"/>
        <w:jc w:val="lef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四</w:t>
      </w:r>
      <w:r>
        <w:rPr>
          <w:rFonts w:eastAsia="黑体"/>
          <w:color w:val="000000" w:themeColor="text1"/>
          <w:sz w:val="32"/>
          <w:szCs w:val="30"/>
          <w14:textFill>
            <w14:solidFill>
              <w14:schemeClr w14:val="tx1"/>
            </w14:solidFill>
          </w14:textFill>
        </w:rPr>
        <w:t>、</w:t>
      </w:r>
      <w:r>
        <w:rPr>
          <w:rFonts w:hint="eastAsia" w:eastAsia="黑体"/>
          <w:color w:val="000000" w:themeColor="text1"/>
          <w:sz w:val="32"/>
          <w:szCs w:val="30"/>
          <w:lang w:val="en-US" w:eastAsia="zh-CN"/>
          <w14:textFill>
            <w14:solidFill>
              <w14:schemeClr w14:val="tx1"/>
            </w14:solidFill>
          </w14:textFill>
        </w:rPr>
        <w:t>办理</w:t>
      </w:r>
      <w:r>
        <w:rPr>
          <w:rFonts w:eastAsia="黑体"/>
          <w:color w:val="000000" w:themeColor="text1"/>
          <w:sz w:val="32"/>
          <w:szCs w:val="30"/>
          <w14:textFill>
            <w14:solidFill>
              <w14:schemeClr w14:val="tx1"/>
            </w14:solidFill>
          </w14:textFill>
        </w:rPr>
        <w:t>结果</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14:textFill>
            <w14:solidFill>
              <w14:schemeClr w14:val="tx1"/>
            </w14:solidFill>
          </w14:textFill>
        </w:rPr>
        <w:t>符合规定的，</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五</w:t>
      </w:r>
      <w:r>
        <w:rPr>
          <w:rFonts w:eastAsia="黑体"/>
          <w:color w:val="000000" w:themeColor="text1"/>
          <w:sz w:val="32"/>
          <w:szCs w:val="30"/>
          <w14:textFill>
            <w14:solidFill>
              <w14:schemeClr w14:val="tx1"/>
            </w14:solidFill>
          </w14:textFill>
        </w:rPr>
        <w:t>、结果送达</w:t>
      </w:r>
    </w:p>
    <w:p>
      <w:pPr>
        <w:tabs>
          <w:tab w:val="left" w:pos="3480"/>
        </w:tabs>
        <w:spacing w:line="600" w:lineRule="exact"/>
        <w:ind w:firstLine="640" w:firstLineChars="200"/>
        <w:jc w:val="left"/>
        <w:rPr>
          <w:rFonts w:hint="eastAsia"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作出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决定后，</w:t>
      </w:r>
      <w:r>
        <w:rPr>
          <w:rFonts w:hint="eastAsia" w:eastAsia="仿宋_GB2312"/>
          <w:color w:val="000000" w:themeColor="text1"/>
          <w:sz w:val="32"/>
          <w:szCs w:val="30"/>
          <w14:textFill>
            <w14:solidFill>
              <w14:schemeClr w14:val="tx1"/>
            </w14:solidFill>
          </w14:textFill>
        </w:rPr>
        <w:t>厅电子政务中心制作文书并在 10 个工作日内送达申请人。</w:t>
      </w:r>
    </w:p>
    <w:p>
      <w:pPr>
        <w:snapToGrid w:val="0"/>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六</w:t>
      </w:r>
      <w:r>
        <w:rPr>
          <w:rFonts w:eastAsia="黑体"/>
          <w:color w:val="000000" w:themeColor="text1"/>
          <w:sz w:val="32"/>
          <w:szCs w:val="30"/>
          <w14:textFill>
            <w14:solidFill>
              <w14:schemeClr w14:val="tx1"/>
            </w14:solidFill>
          </w14:textFill>
        </w:rPr>
        <w:t>、收费依据及标准</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（一）收费环节</w:t>
      </w:r>
    </w:p>
    <w:p>
      <w:pPr>
        <w:snapToGrid w:val="0"/>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申请人</w:t>
      </w:r>
      <w:r>
        <w:rPr>
          <w:rFonts w:hint="eastAsia" w:eastAsia="仿宋_GB2312"/>
          <w:color w:val="000000" w:themeColor="text1"/>
          <w:sz w:val="32"/>
          <w:szCs w:val="30"/>
          <w:lang w:val="en-US" w:eastAsia="zh-CN"/>
          <w14:textFill>
            <w14:solidFill>
              <w14:schemeClr w14:val="tx1"/>
            </w14:solidFill>
          </w14:textFill>
        </w:rPr>
        <w:t>与省自然资源厅签订合同后，</w:t>
      </w:r>
      <w:r>
        <w:rPr>
          <w:rFonts w:eastAsia="仿宋_GB2312"/>
          <w:color w:val="000000" w:themeColor="text1"/>
          <w:sz w:val="32"/>
          <w:szCs w:val="30"/>
          <w14:textFill>
            <w14:solidFill>
              <w14:schemeClr w14:val="tx1"/>
            </w14:solidFill>
          </w14:textFill>
        </w:rPr>
        <w:t>按</w:t>
      </w:r>
      <w:r>
        <w:rPr>
          <w:rFonts w:hint="eastAsia" w:eastAsia="仿宋_GB2312"/>
          <w:color w:val="000000" w:themeColor="text1"/>
          <w:sz w:val="32"/>
          <w:szCs w:val="30"/>
          <w:lang w:eastAsia="zh-CN"/>
          <w14:textFill>
            <w14:solidFill>
              <w14:schemeClr w14:val="tx1"/>
            </w14:solidFill>
          </w14:textFill>
        </w:rPr>
        <w:t>地方税务部门要求</w:t>
      </w:r>
      <w:r>
        <w:rPr>
          <w:rFonts w:eastAsia="仿宋_GB2312"/>
          <w:color w:val="000000" w:themeColor="text1"/>
          <w:sz w:val="32"/>
          <w:szCs w:val="30"/>
          <w14:textFill>
            <w14:solidFill>
              <w14:schemeClr w14:val="tx1"/>
            </w14:solidFill>
          </w14:textFill>
        </w:rPr>
        <w:t>缴纳采矿权使用费。需缴纳</w:t>
      </w:r>
      <w:r>
        <w:rPr>
          <w:rFonts w:hint="eastAsia" w:eastAsia="仿宋_GB2312"/>
          <w:color w:val="000000" w:themeColor="text1"/>
          <w:sz w:val="32"/>
          <w:szCs w:val="30"/>
          <w14:textFill>
            <w14:solidFill>
              <w14:schemeClr w14:val="tx1"/>
            </w14:solidFill>
          </w14:textFill>
        </w:rPr>
        <w:t>矿业权出让收益（价款）</w:t>
      </w:r>
      <w:r>
        <w:rPr>
          <w:rFonts w:eastAsia="仿宋_GB2312"/>
          <w:color w:val="000000" w:themeColor="text1"/>
          <w:sz w:val="32"/>
          <w:szCs w:val="30"/>
          <w14:textFill>
            <w14:solidFill>
              <w14:schemeClr w14:val="tx1"/>
            </w14:solidFill>
          </w14:textFill>
        </w:rPr>
        <w:t>的，申请人按</w:t>
      </w:r>
      <w:r>
        <w:rPr>
          <w:rFonts w:hint="eastAsia" w:eastAsia="仿宋_GB2312"/>
          <w:color w:val="000000" w:themeColor="text1"/>
          <w:sz w:val="32"/>
          <w:szCs w:val="30"/>
          <w14:textFill>
            <w14:solidFill>
              <w14:schemeClr w14:val="tx1"/>
            </w14:solidFill>
          </w14:textFill>
        </w:rPr>
        <w:t>采矿权出让合同</w:t>
      </w:r>
      <w:r>
        <w:rPr>
          <w:rFonts w:hint="eastAsia" w:eastAsia="仿宋_GB2312"/>
          <w:color w:val="000000" w:themeColor="text1"/>
          <w:sz w:val="32"/>
          <w:szCs w:val="30"/>
          <w:lang w:eastAsia="zh-CN"/>
          <w14:textFill>
            <w14:solidFill>
              <w14:schemeClr w14:val="tx1"/>
            </w14:solidFill>
          </w14:textFill>
        </w:rPr>
        <w:t>、</w:t>
      </w:r>
      <w:r>
        <w:rPr>
          <w:rFonts w:eastAsia="仿宋_GB2312"/>
          <w:color w:val="000000" w:themeColor="text1"/>
          <w:sz w:val="32"/>
          <w:szCs w:val="30"/>
          <w14:textFill>
            <w14:solidFill>
              <w14:schemeClr w14:val="tx1"/>
            </w14:solidFill>
          </w14:textFill>
        </w:rPr>
        <w:t>缴款通知书缴纳</w:t>
      </w:r>
      <w:r>
        <w:rPr>
          <w:rFonts w:hint="eastAsia" w:eastAsia="仿宋_GB2312"/>
          <w:color w:val="000000" w:themeColor="text1"/>
          <w:sz w:val="32"/>
          <w:szCs w:val="30"/>
          <w:lang w:eastAsia="zh-CN"/>
          <w14:textFill>
            <w14:solidFill>
              <w14:schemeClr w14:val="tx1"/>
            </w14:solidFill>
          </w14:textFill>
        </w:rPr>
        <w:t>或向税务部门据实申报缴纳</w:t>
      </w:r>
      <w:r>
        <w:rPr>
          <w:rFonts w:hint="eastAsia" w:eastAsia="仿宋_GB2312"/>
          <w:color w:val="000000" w:themeColor="text1"/>
          <w:sz w:val="32"/>
          <w:szCs w:val="30"/>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（二）收费项目</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w:t>
      </w:r>
      <w:r>
        <w:rPr>
          <w:rFonts w:ascii="Times New Roman" w:hAnsi="Times New Roman" w:eastAsia="仿宋_GB2312" w:cs="Times New Roman"/>
          <w:color w:val="000000" w:themeColor="text1"/>
          <w:sz w:val="32"/>
          <w:szCs w:val="30"/>
          <w14:textFill>
            <w14:solidFill>
              <w14:schemeClr w14:val="tx1"/>
            </w14:solidFill>
          </w14:textFill>
        </w:rPr>
        <w:t>.采矿权使用费</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14:textFill>
            <w14:solidFill>
              <w14:schemeClr w14:val="tx1"/>
            </w14:solidFill>
          </w14:textFill>
        </w:rPr>
        <w:t>矿业</w:t>
      </w:r>
      <w:r>
        <w:rPr>
          <w:rFonts w:ascii="Times New Roman" w:hAnsi="Times New Roman" w:eastAsia="仿宋_GB2312" w:cs="Times New Roman"/>
          <w:color w:val="000000" w:themeColor="text1"/>
          <w:sz w:val="32"/>
          <w:szCs w:val="30"/>
          <w14:textFill>
            <w14:solidFill>
              <w14:schemeClr w14:val="tx1"/>
            </w14:solidFill>
          </w14:textFill>
        </w:rPr>
        <w:t>权</w:t>
      </w:r>
      <w:r>
        <w:rPr>
          <w:rFonts w:hint="default" w:ascii="Times New Roman" w:hAnsi="Times New Roman" w:eastAsia="仿宋_GB2312" w:cs="Times New Roman"/>
          <w:color w:val="000000" w:themeColor="text1"/>
          <w:sz w:val="32"/>
          <w:szCs w:val="30"/>
          <w14:textFill>
            <w14:solidFill>
              <w14:schemeClr w14:val="tx1"/>
            </w14:solidFill>
          </w14:textFill>
        </w:rPr>
        <w:t>出让收益</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（三）收费依据</w:t>
      </w:r>
    </w:p>
    <w:p>
      <w:pPr>
        <w:snapToGrid w:val="0"/>
        <w:spacing w:line="600" w:lineRule="exact"/>
        <w:ind w:firstLine="640" w:firstLineChars="200"/>
        <w:rPr>
          <w:rFonts w:hint="default"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14:textFill>
            <w14:solidFill>
              <w14:schemeClr w14:val="tx1"/>
            </w14:solidFill>
          </w14:textFill>
        </w:rPr>
        <w:t>1.</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w:t>
      </w:r>
      <w:r>
        <w:rPr>
          <w:rFonts w:eastAsia="仿宋_GB2312"/>
          <w:color w:val="000000" w:themeColor="text1"/>
          <w:sz w:val="32"/>
          <w:szCs w:val="30"/>
          <w14:textFill>
            <w14:solidFill>
              <w14:schemeClr w14:val="tx1"/>
            </w14:solidFill>
          </w14:textFill>
        </w:rPr>
        <w:t>中华人民共和国</w:t>
      </w:r>
      <w:r>
        <w:rPr>
          <w:rFonts w:hint="default" w:ascii="Times New Roman" w:hAnsi="Times New Roman" w:eastAsia="仿宋_GB2312" w:cs="Times New Roman"/>
          <w:color w:val="000000" w:themeColor="text1"/>
          <w:sz w:val="32"/>
          <w:szCs w:val="30"/>
          <w:lang w:eastAsia="zh-CN"/>
          <w14:textFill>
            <w14:solidFill>
              <w14:schemeClr w14:val="tx1"/>
            </w14:solidFill>
          </w14:textFill>
        </w:rPr>
        <w:t>矿产资源法》第十六条</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0"/>
          <w14:textFill>
            <w14:solidFill>
              <w14:schemeClr w14:val="tx1"/>
            </w14:solidFill>
          </w14:textFill>
        </w:rPr>
        <w:t>.《矿产资源开采登记管理办法》（国务院令第241号）第九条、第十条、第十一条</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0"/>
          <w14:textFill>
            <w14:solidFill>
              <w14:schemeClr w14:val="tx1"/>
            </w14:solidFill>
          </w14:textFill>
        </w:rPr>
        <w:t>.《财政部 国土资源部关于加强对国家出资勘查探明矿产地及权益管理有关事项的通知》（财建〔2010〕1018号）</w:t>
      </w:r>
      <w:r>
        <w:rPr>
          <w:rFonts w:hint="default" w:ascii="Times New Roman" w:hAnsi="Times New Roman" w:eastAsia="仿宋_GB2312" w:cs="Times New Roman"/>
          <w:color w:val="000000" w:themeColor="text1"/>
          <w:sz w:val="32"/>
          <w:szCs w:val="30"/>
          <w14:textFill>
            <w14:solidFill>
              <w14:schemeClr w14:val="tx1"/>
            </w14:solidFill>
          </w14:textFill>
        </w:rPr>
        <w:tab/>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财政部 自然资源部 税务总局关于印发</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&lt;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矿业权出让收益征收办法</w:t>
      </w:r>
      <w:r>
        <w:rPr>
          <w:rFonts w:hint="default" w:ascii="Times New Roman" w:hAnsi="Times New Roman" w:eastAsia="仿宋_GB2312" w:cs="Times New Roman"/>
          <w:strike w:val="0"/>
          <w:dstrike w:val="0"/>
          <w:color w:val="000000" w:themeColor="text1"/>
          <w:sz w:val="32"/>
          <w:szCs w:val="30"/>
          <w:lang w:val="en-US" w:eastAsia="zh-CN"/>
          <w14:textFill>
            <w14:solidFill>
              <w14:schemeClr w14:val="tx1"/>
            </w14:solidFill>
          </w14:textFill>
        </w:rPr>
        <w:t>&gt;</w:t>
      </w:r>
      <w:r>
        <w:rPr>
          <w:rFonts w:hint="default" w:ascii="Times New Roman" w:hAnsi="Times New Roman" w:eastAsia="仿宋_GB2312" w:cs="Times New Roman"/>
          <w:strike w:val="0"/>
          <w:dstrike w:val="0"/>
          <w:color w:val="000000" w:themeColor="text1"/>
          <w:sz w:val="32"/>
          <w:szCs w:val="30"/>
          <w14:textFill>
            <w14:solidFill>
              <w14:schemeClr w14:val="tx1"/>
            </w14:solidFill>
          </w14:textFill>
        </w:rPr>
        <w:t>的通知</w:t>
      </w:r>
      <w:r>
        <w:rPr>
          <w:rFonts w:hint="default" w:ascii="Times New Roman" w:hAnsi="Times New Roman" w:eastAsia="仿宋_GB2312" w:cs="Times New Roman"/>
          <w:color w:val="000000" w:themeColor="text1"/>
          <w:sz w:val="32"/>
          <w:szCs w:val="30"/>
          <w14:textFill>
            <w14:solidFill>
              <w14:schemeClr w14:val="tx1"/>
            </w14:solidFill>
          </w14:textFill>
        </w:rPr>
        <w:t>》（财综〔20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10</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hint="eastAsia" w:ascii="Times New Roman" w:hAnsi="Times New Roman" w:eastAsia="仿宋_GB2312" w:cs="Times New Roman"/>
          <w:color w:val="000000" w:themeColor="text1"/>
          <w:sz w:val="32"/>
          <w:szCs w:val="30"/>
          <w:lang w:eastAsia="zh-CN"/>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自然</w:t>
      </w:r>
      <w:r>
        <w:rPr>
          <w:rFonts w:hint="default" w:ascii="Times New Roman" w:hAnsi="Times New Roman" w:eastAsia="仿宋_GB2312" w:cs="Times New Roman"/>
          <w:color w:val="000000" w:themeColor="text1"/>
          <w:sz w:val="32"/>
          <w:szCs w:val="30"/>
          <w14:textFill>
            <w14:solidFill>
              <w14:schemeClr w14:val="tx1"/>
            </w14:solidFill>
          </w14:textFill>
        </w:rPr>
        <w:t>资源部关于印发&lt;矿业权</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出让</w:t>
      </w:r>
      <w:r>
        <w:rPr>
          <w:rFonts w:hint="default" w:ascii="Times New Roman" w:hAnsi="Times New Roman" w:eastAsia="仿宋_GB2312" w:cs="Times New Roman"/>
          <w:color w:val="000000" w:themeColor="text1"/>
          <w:sz w:val="32"/>
          <w:szCs w:val="30"/>
          <w14:textFill>
            <w14:solidFill>
              <w14:schemeClr w14:val="tx1"/>
            </w14:solidFill>
          </w14:textFill>
        </w:rPr>
        <w:t>交易规则&gt;的通知》（</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自然</w:t>
      </w:r>
      <w:r>
        <w:rPr>
          <w:rFonts w:hint="default" w:ascii="Times New Roman" w:hAnsi="Times New Roman" w:eastAsia="仿宋_GB2312" w:cs="Times New Roman"/>
          <w:color w:val="000000" w:themeColor="text1"/>
          <w:sz w:val="32"/>
          <w:szCs w:val="30"/>
          <w14:textFill>
            <w14:solidFill>
              <w14:schemeClr w14:val="tx1"/>
            </w14:solidFill>
          </w14:textFill>
        </w:rPr>
        <w:t>资规〔20</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23</w:t>
      </w:r>
      <w:r>
        <w:rPr>
          <w:rFonts w:hint="default" w:ascii="Times New Roman" w:hAnsi="Times New Roman" w:eastAsia="仿宋_GB2312" w:cs="Times New Roman"/>
          <w:color w:val="000000" w:themeColor="text1"/>
          <w:sz w:val="32"/>
          <w:szCs w:val="30"/>
          <w14:textFill>
            <w14:solidFill>
              <w14:schemeClr w14:val="tx1"/>
            </w14:solidFill>
          </w14:textFill>
        </w:rPr>
        <w:t>〕</w:t>
      </w: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0"/>
          <w14:textFill>
            <w14:solidFill>
              <w14:schemeClr w14:val="tx1"/>
            </w14:solidFill>
          </w14:textFill>
        </w:rPr>
        <w:t>号）</w:t>
      </w:r>
      <w:r>
        <w:rPr>
          <w:rFonts w:hint="eastAsia" w:eastAsia="仿宋_GB2312" w:cs="Times New Roman"/>
          <w:color w:val="000000" w:themeColor="text1"/>
          <w:sz w:val="32"/>
          <w:szCs w:val="30"/>
          <w:lang w:eastAsia="zh-CN"/>
          <w14:textFill>
            <w14:solidFill>
              <w14:schemeClr w14:val="tx1"/>
            </w14:solidFill>
          </w14:textFill>
        </w:rPr>
        <w:t>。</w:t>
      </w:r>
    </w:p>
    <w:p>
      <w:pPr>
        <w:snapToGrid w:val="0"/>
        <w:spacing w:line="600" w:lineRule="exact"/>
        <w:ind w:firstLine="640" w:firstLineChars="20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（四）收费标准</w:t>
      </w:r>
    </w:p>
    <w:p>
      <w:pPr>
        <w:snapToGrid w:val="0"/>
        <w:spacing w:line="600" w:lineRule="exact"/>
        <w:ind w:firstLine="640" w:firstLineChars="200"/>
        <w:rPr>
          <w:rFonts w:hint="default" w:ascii="Times New Roman" w:hAnsi="Times New Roman" w:eastAsia="仿宋_GB2312" w:cs="Times New Roman"/>
          <w:color w:val="000000" w:themeColor="text1"/>
          <w:sz w:val="32"/>
          <w:szCs w:val="30"/>
          <w:highlight w:val="yellow"/>
          <w14:textFill>
            <w14:solidFill>
              <w14:schemeClr w14:val="tx1"/>
            </w14:solidFill>
          </w14:textFill>
        </w:rPr>
      </w:pPr>
      <w:r>
        <w:rPr>
          <w:rFonts w:hint="eastAsia" w:ascii="Times New Roman" w:hAnsi="Times New Roman" w:eastAsia="仿宋_GB2312" w:cs="Times New Roman"/>
          <w:color w:val="000000" w:themeColor="text1"/>
          <w:sz w:val="32"/>
          <w:szCs w:val="30"/>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0"/>
          <w:highlight w:val="none"/>
          <w14:textFill>
            <w14:solidFill>
              <w14:schemeClr w14:val="tx1"/>
            </w14:solidFill>
          </w14:textFill>
        </w:rPr>
        <w:t>.采矿权使用费：每平方公里每年1000元。</w:t>
      </w:r>
    </w:p>
    <w:p>
      <w:pPr>
        <w:snapToGrid w:val="0"/>
        <w:spacing w:line="600" w:lineRule="exact"/>
        <w:ind w:firstLine="640" w:firstLineChars="200"/>
        <w:rPr>
          <w:color w:val="000000" w:themeColor="text1"/>
          <w14:textFill>
            <w14:solidFill>
              <w14:schemeClr w14:val="tx1"/>
            </w14:solidFill>
          </w14:textFill>
        </w:rPr>
      </w:pPr>
      <w:r>
        <w:rPr>
          <w:rFonts w:hint="default" w:ascii="Times New Roman" w:hAnsi="Times New Roman" w:eastAsia="仿宋_GB2312" w:cs="Times New Roman"/>
          <w:color w:val="000000" w:themeColor="text1"/>
          <w:sz w:val="32"/>
          <w:szCs w:val="30"/>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0"/>
          <w14:textFill>
            <w14:solidFill>
              <w14:schemeClr w14:val="tx1"/>
            </w14:solidFill>
          </w14:textFill>
        </w:rPr>
        <w:t>.矿业</w:t>
      </w:r>
      <w:r>
        <w:rPr>
          <w:rFonts w:hint="default" w:ascii="Times New Roman" w:hAnsi="Times New Roman" w:eastAsia="仿宋_GB2312" w:cs="Times New Roman"/>
          <w:color w:val="000000" w:themeColor="text1"/>
          <w:sz w:val="32"/>
          <w:szCs w:val="30"/>
          <w14:textFill>
            <w14:solidFill>
              <w14:schemeClr w14:val="tx1"/>
            </w14:solidFill>
          </w14:textFill>
        </w:rPr>
        <w:t>权出让收益：</w:t>
      </w:r>
      <w:r>
        <w:rPr>
          <w:rFonts w:hint="default" w:ascii="Times New Roman" w:hAnsi="Times New Roman" w:eastAsia="仿宋_GB2312" w:cs="Times New Roman"/>
          <w:color w:val="000000" w:themeColor="text1"/>
          <w:sz w:val="32"/>
          <w:szCs w:val="30"/>
          <w14:textFill>
            <w14:solidFill>
              <w14:schemeClr w14:val="tx1"/>
            </w14:solidFill>
          </w14:textFill>
        </w:rPr>
        <w:t>按《矿业权出让收益征收办法》有关规定确定。</w:t>
      </w:r>
    </w:p>
    <w:p>
      <w:pPr>
        <w:spacing w:line="600" w:lineRule="exact"/>
        <w:ind w:firstLine="640" w:firstLineChars="200"/>
        <w:jc w:val="left"/>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七</w:t>
      </w:r>
      <w:r>
        <w:rPr>
          <w:rFonts w:eastAsia="黑体"/>
          <w:color w:val="000000" w:themeColor="text1"/>
          <w:sz w:val="32"/>
          <w:szCs w:val="30"/>
          <w14:textFill>
            <w14:solidFill>
              <w14:schemeClr w14:val="tx1"/>
            </w14:solidFill>
          </w14:textFill>
        </w:rPr>
        <w:t>、申请人权利和义务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（一）申请人依法享有以下权利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1.申请人有权向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申请，并要求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在法律、法规规定的期限内，依法定条件作出受理或者不受理的决定，同时出具加盖专用印章和注明日期的书面凭证。</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2</w:t>
      </w:r>
      <w:r>
        <w:rPr>
          <w:rFonts w:eastAsia="仿宋_GB2312"/>
          <w:color w:val="000000" w:themeColor="text1"/>
          <w:sz w:val="32"/>
          <w:szCs w:val="30"/>
          <w14:textFill>
            <w14:solidFill>
              <w14:schemeClr w14:val="tx1"/>
            </w14:solidFill>
          </w14:textFill>
        </w:rPr>
        <w:t>.申请人向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认为申请人提交的申请材料不齐全或者不符合法定形式时，申请人有权要求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在提交申请材料的</w:t>
      </w:r>
      <w:r>
        <w:rPr>
          <w:rFonts w:hint="eastAsia" w:eastAsia="仿宋_GB2312"/>
          <w:color w:val="000000" w:themeColor="text1"/>
          <w:sz w:val="32"/>
          <w:szCs w:val="30"/>
          <w:lang w:val="en-US" w:eastAsia="zh-CN"/>
          <w14:textFill>
            <w14:solidFill>
              <w14:schemeClr w14:val="tx1"/>
            </w14:solidFill>
          </w14:textFill>
        </w:rPr>
        <w:t>5个工作日</w:t>
      </w:r>
      <w:r>
        <w:rPr>
          <w:rFonts w:eastAsia="仿宋_GB2312"/>
          <w:color w:val="000000" w:themeColor="text1"/>
          <w:sz w:val="32"/>
          <w:szCs w:val="30"/>
          <w14:textFill>
            <w14:solidFill>
              <w14:schemeClr w14:val="tx1"/>
            </w14:solidFill>
          </w14:textFill>
        </w:rPr>
        <w:t>内一次性告知申请人需要补正的全部内容；</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逾期不告知申请人需要补正的全部内容或者申请人按照</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告知的补正要求补正全部申请材料后</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仍不受理的，申请人有权要求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依法改正。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3</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如不能在法定期限内作出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说明延长期限的理由并在法定的延长期限内作出决定。</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4</w:t>
      </w:r>
      <w:r>
        <w:rPr>
          <w:rFonts w:eastAsia="仿宋_GB2312"/>
          <w:color w:val="000000" w:themeColor="text1"/>
          <w:sz w:val="32"/>
          <w:szCs w:val="30"/>
          <w14:textFill>
            <w14:solidFill>
              <w14:schemeClr w14:val="tx1"/>
            </w14:solidFill>
          </w14:textFill>
        </w:rPr>
        <w:t>.对申请人提出的</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作出准予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hint="eastAsia" w:eastAsia="仿宋_GB2312"/>
          <w:color w:val="000000" w:themeColor="text1"/>
          <w:sz w:val="32"/>
          <w:szCs w:val="30"/>
          <w:lang w:val="en-US" w:eastAsia="zh-CN"/>
          <w14:textFill>
            <w14:solidFill>
              <w14:schemeClr w14:val="tx1"/>
            </w14:solidFill>
          </w14:textFill>
        </w:rPr>
        <w:t>签订</w:t>
      </w:r>
      <w:r>
        <w:rPr>
          <w:rFonts w:eastAsia="仿宋_GB2312"/>
          <w:color w:val="000000" w:themeColor="text1"/>
          <w:sz w:val="32"/>
          <w:szCs w:val="30"/>
          <w14:textFill>
            <w14:solidFill>
              <w14:schemeClr w14:val="tx1"/>
            </w14:solidFill>
          </w14:textFill>
        </w:rPr>
        <w:t>符合法律、法规、规章规定并加盖印章的</w:t>
      </w:r>
      <w:r>
        <w:rPr>
          <w:rFonts w:hint="eastAsia" w:eastAsia="仿宋_GB2312"/>
          <w:color w:val="000000" w:themeColor="text1"/>
          <w:sz w:val="32"/>
          <w:szCs w:val="30"/>
          <w:lang w:val="en-US" w:eastAsia="zh-CN"/>
          <w14:textFill>
            <w14:solidFill>
              <w14:schemeClr w14:val="tx1"/>
            </w14:solidFill>
          </w14:textFill>
        </w:rPr>
        <w:t>出让合同</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作出不予</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决定的，申请人有权要求</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书面说明理由，申请人享有依法申请行政复议或者提起行政诉讼的权利。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5</w:t>
      </w:r>
      <w:r>
        <w:rPr>
          <w:rFonts w:eastAsia="仿宋_GB2312"/>
          <w:color w:val="000000" w:themeColor="text1"/>
          <w:sz w:val="32"/>
          <w:szCs w:val="30"/>
          <w14:textFill>
            <w14:solidFill>
              <w14:schemeClr w14:val="tx1"/>
            </w14:solidFill>
          </w14:textFill>
        </w:rPr>
        <w:t>.法律法规规定的其他权利。</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000000" w:themeColor="text1"/>
          <w:sz w:val="32"/>
          <w:szCs w:val="30"/>
          <w14:textFill>
            <w14:solidFill>
              <w14:schemeClr w14:val="tx1"/>
            </w14:solidFill>
          </w14:textFill>
        </w:rPr>
      </w:pPr>
      <w:r>
        <w:rPr>
          <w:rFonts w:eastAsia="楷体_GB2312"/>
          <w:color w:val="000000" w:themeColor="text1"/>
          <w:sz w:val="32"/>
          <w:szCs w:val="30"/>
          <w14:textFill>
            <w14:solidFill>
              <w14:schemeClr w14:val="tx1"/>
            </w14:solidFill>
          </w14:textFill>
        </w:rPr>
        <w:t>（二）申请人依法履行以下义务</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1.申请人向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提出</w:t>
      </w:r>
      <w:r>
        <w:rPr>
          <w:rFonts w:hint="eastAsia" w:eastAsia="仿宋_GB2312"/>
          <w:color w:val="000000" w:themeColor="text1"/>
          <w:sz w:val="32"/>
          <w:szCs w:val="30"/>
          <w:lang w:val="en-US" w:eastAsia="zh-CN"/>
          <w14:textFill>
            <w14:solidFill>
              <w14:schemeClr w14:val="tx1"/>
            </w14:solidFill>
          </w14:textFill>
        </w:rPr>
        <w:t>签订合同</w:t>
      </w:r>
      <w:r>
        <w:rPr>
          <w:rFonts w:eastAsia="仿宋_GB2312"/>
          <w:color w:val="000000" w:themeColor="text1"/>
          <w:sz w:val="32"/>
          <w:szCs w:val="30"/>
          <w14:textFill>
            <w14:solidFill>
              <w14:schemeClr w14:val="tx1"/>
            </w14:solidFill>
          </w14:textFill>
        </w:rPr>
        <w:t>申请，应当按照事项的法定条件和</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关于申请文本的规范性要求，如实向</w:t>
      </w:r>
      <w:r>
        <w:rPr>
          <w:rFonts w:hint="eastAsia" w:eastAsia="仿宋_GB2312"/>
          <w:color w:val="000000" w:themeColor="text1"/>
          <w:sz w:val="32"/>
          <w:szCs w:val="30"/>
          <w:lang w:eastAsia="zh-CN"/>
          <w14:textFill>
            <w14:solidFill>
              <w14:schemeClr w14:val="tx1"/>
            </w14:solidFill>
          </w14:textFill>
        </w:rPr>
        <w:t>省自然资源厅</w:t>
      </w:r>
      <w:r>
        <w:rPr>
          <w:rFonts w:eastAsia="仿宋_GB2312"/>
          <w:color w:val="000000" w:themeColor="text1"/>
          <w:sz w:val="32"/>
          <w:szCs w:val="30"/>
          <w14:textFill>
            <w14:solidFill>
              <w14:schemeClr w14:val="tx1"/>
            </w14:solidFill>
          </w14:textFill>
        </w:rPr>
        <w:t>提交全部申请材料和反映真实情况，并对其申请材料实质内容的真实性负责。</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2.登记</w:t>
      </w:r>
      <w:r>
        <w:rPr>
          <w:rFonts w:hint="eastAsia" w:eastAsia="仿宋_GB2312" w:cs="Times New Roman"/>
          <w:color w:val="000000" w:themeColor="text1"/>
          <w:sz w:val="32"/>
          <w:szCs w:val="32"/>
          <w:lang w:val="en-US" w:eastAsia="zh-CN"/>
          <w14:textFill>
            <w14:solidFill>
              <w14:schemeClr w14:val="tx1"/>
            </w14:solidFill>
          </w14:textFill>
        </w:rPr>
        <w:t>机关</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需要进行实地查看或者调查时，申请人应当予以配合。</w:t>
      </w:r>
    </w:p>
    <w:p>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000000" w:themeColor="text1"/>
          <w:sz w:val="32"/>
          <w:szCs w:val="32"/>
          <w:highlight w:val="none"/>
          <w14:textFill>
            <w14:solidFill>
              <w14:schemeClr w14:val="tx1"/>
            </w14:solidFill>
          </w14:textFill>
        </w:rPr>
      </w:pPr>
      <w:r>
        <w:rPr>
          <w:rFonts w:hint="eastAsia" w:eastAsia="仿宋_GB2312"/>
          <w:color w:val="000000" w:themeColor="text1"/>
          <w:sz w:val="32"/>
          <w:szCs w:val="30"/>
          <w:lang w:val="en-US" w:eastAsia="zh-CN"/>
          <w14:textFill>
            <w14:solidFill>
              <w14:schemeClr w14:val="tx1"/>
            </w14:solidFill>
          </w14:textFill>
        </w:rPr>
        <w:t>3</w:t>
      </w:r>
      <w:r>
        <w:rPr>
          <w:rFonts w:eastAsia="仿宋_GB2312"/>
          <w:color w:val="000000" w:themeColor="text1"/>
          <w:sz w:val="32"/>
          <w:szCs w:val="30"/>
          <w14:textFill>
            <w14:solidFill>
              <w14:schemeClr w14:val="tx1"/>
            </w14:solidFill>
          </w14:textFill>
        </w:rPr>
        <w:t>.</w:t>
      </w:r>
      <w:r>
        <w:rPr>
          <w:rFonts w:eastAsia="仿宋_GB2312"/>
          <w:color w:val="000000" w:themeColor="text1"/>
          <w:sz w:val="32"/>
          <w:szCs w:val="32"/>
          <w14:textFill>
            <w14:solidFill>
              <w14:schemeClr w14:val="tx1"/>
            </w14:solidFill>
          </w14:textFill>
        </w:rPr>
        <w:t>法律法规规定的其他义务。</w:t>
      </w:r>
    </w:p>
    <w:p>
      <w:pPr>
        <w:spacing w:line="600" w:lineRule="exact"/>
        <w:ind w:firstLine="576" w:firstLineChars="18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八</w:t>
      </w:r>
      <w:r>
        <w:rPr>
          <w:rFonts w:eastAsia="黑体"/>
          <w:color w:val="000000" w:themeColor="text1"/>
          <w:sz w:val="32"/>
          <w:szCs w:val="30"/>
          <w14:textFill>
            <w14:solidFill>
              <w14:schemeClr w14:val="tx1"/>
            </w14:solidFill>
          </w14:textFill>
        </w:rPr>
        <w:t>、咨询途径</w:t>
      </w:r>
    </w:p>
    <w:p>
      <w:pPr>
        <w:spacing w:line="600" w:lineRule="exact"/>
        <w:ind w:firstLine="576" w:firstLineChars="180"/>
        <w:rPr>
          <w:rFonts w:hint="default" w:eastAsia="楷体_GB2312"/>
          <w:color w:val="000000" w:themeColor="text1"/>
          <w:sz w:val="32"/>
          <w:szCs w:val="30"/>
          <w:lang w:val="en-US" w:eastAsia="zh-CN"/>
          <w14:textFill>
            <w14:solidFill>
              <w14:schemeClr w14:val="tx1"/>
            </w14:solidFill>
          </w14:textFill>
        </w:rPr>
      </w:pPr>
      <w:r>
        <w:rPr>
          <w:rFonts w:hint="eastAsia" w:eastAsia="楷体_GB2312"/>
          <w:color w:val="000000" w:themeColor="text1"/>
          <w:sz w:val="32"/>
          <w:szCs w:val="30"/>
          <w:lang w:val="en-US" w:eastAsia="zh-CN"/>
          <w14:textFill>
            <w14:solidFill>
              <w14:schemeClr w14:val="tx1"/>
            </w14:solidFill>
          </w14:textFill>
        </w:rPr>
        <w:t>在省政务大厅本部门省自然资源厅办公室进行现场咨询，以及通过省自然资源厅窗口电话0851-86987085/86987086咨询。</w:t>
      </w:r>
    </w:p>
    <w:p>
      <w:pPr>
        <w:spacing w:line="600" w:lineRule="exact"/>
        <w:ind w:firstLine="576" w:firstLineChars="18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十</w:t>
      </w:r>
      <w:r>
        <w:rPr>
          <w:rFonts w:hint="eastAsia" w:eastAsia="黑体"/>
          <w:color w:val="000000" w:themeColor="text1"/>
          <w:sz w:val="32"/>
          <w:szCs w:val="30"/>
          <w:lang w:val="en-US" w:eastAsia="zh-CN"/>
          <w14:textFill>
            <w14:solidFill>
              <w14:schemeClr w14:val="tx1"/>
            </w14:solidFill>
          </w14:textFill>
        </w:rPr>
        <w:t>九</w:t>
      </w:r>
      <w:r>
        <w:rPr>
          <w:rFonts w:eastAsia="黑体"/>
          <w:color w:val="000000" w:themeColor="text1"/>
          <w:sz w:val="32"/>
          <w:szCs w:val="30"/>
          <w14:textFill>
            <w14:solidFill>
              <w14:schemeClr w14:val="tx1"/>
            </w14:solidFill>
          </w14:textFill>
        </w:rPr>
        <w:t>、监督和投诉渠道</w:t>
      </w:r>
    </w:p>
    <w:p>
      <w:pPr>
        <w:spacing w:line="600" w:lineRule="exact"/>
        <w:ind w:firstLine="576" w:firstLineChars="180"/>
        <w:rPr>
          <w:rFonts w:hint="default" w:eastAsia="楷体_GB2312"/>
          <w:color w:val="000000" w:themeColor="text1"/>
          <w:sz w:val="32"/>
          <w:szCs w:val="30"/>
          <w:lang w:val="en-US" w:eastAsia="zh-CN"/>
          <w14:textFill>
            <w14:solidFill>
              <w14:schemeClr w14:val="tx1"/>
            </w14:solidFill>
          </w14:textFill>
        </w:rPr>
      </w:pPr>
      <w:r>
        <w:rPr>
          <w:rFonts w:eastAsia="楷体_GB2312"/>
          <w:color w:val="000000" w:themeColor="text1"/>
          <w:sz w:val="32"/>
          <w:szCs w:val="30"/>
          <w14:textFill>
            <w14:solidFill>
              <w14:schemeClr w14:val="tx1"/>
            </w14:solidFill>
          </w14:textFill>
        </w:rPr>
        <w:t>监督、投诉电话：</w:t>
      </w:r>
      <w:r>
        <w:rPr>
          <w:rFonts w:hint="eastAsia" w:eastAsia="楷体_GB2312"/>
          <w:color w:val="000000" w:themeColor="text1"/>
          <w:sz w:val="32"/>
          <w:szCs w:val="30"/>
          <w:lang w:val="en-US" w:eastAsia="zh-CN"/>
          <w14:textFill>
            <w14:solidFill>
              <w14:schemeClr w14:val="tx1"/>
            </w14:solidFill>
          </w14:textFill>
        </w:rPr>
        <w:t>0851-86986888/86987111。</w:t>
      </w:r>
    </w:p>
    <w:p>
      <w:pPr>
        <w:spacing w:line="600" w:lineRule="exact"/>
        <w:ind w:firstLine="576" w:firstLineChars="180"/>
        <w:rPr>
          <w:rFonts w:eastAsia="黑体"/>
          <w:color w:val="000000" w:themeColor="text1"/>
          <w:sz w:val="32"/>
          <w:szCs w:val="30"/>
          <w14:textFill>
            <w14:solidFill>
              <w14:schemeClr w14:val="tx1"/>
            </w14:solidFill>
          </w14:textFill>
        </w:rPr>
      </w:pPr>
      <w:r>
        <w:rPr>
          <w:rFonts w:hint="eastAsia" w:eastAsia="黑体"/>
          <w:color w:val="000000" w:themeColor="text1"/>
          <w:sz w:val="32"/>
          <w:szCs w:val="30"/>
          <w:lang w:val="en-US" w:eastAsia="zh-CN"/>
          <w14:textFill>
            <w14:solidFill>
              <w14:schemeClr w14:val="tx1"/>
            </w14:solidFill>
          </w14:textFill>
        </w:rPr>
        <w:t>二十</w:t>
      </w:r>
      <w:r>
        <w:rPr>
          <w:rFonts w:eastAsia="黑体"/>
          <w:color w:val="000000" w:themeColor="text1"/>
          <w:sz w:val="32"/>
          <w:szCs w:val="30"/>
          <w14:textFill>
            <w14:solidFill>
              <w14:schemeClr w14:val="tx1"/>
            </w14:solidFill>
          </w14:textFill>
        </w:rPr>
        <w:t>、办公地址和时间</w:t>
      </w:r>
    </w:p>
    <w:p>
      <w:pPr>
        <w:spacing w:line="600" w:lineRule="exact"/>
        <w:ind w:firstLine="640" w:firstLineChars="200"/>
        <w:rPr>
          <w:rFonts w:hint="eastAsia" w:eastAsia="仿宋_GB2312"/>
          <w:color w:val="000000" w:themeColor="text1"/>
          <w:sz w:val="32"/>
          <w:szCs w:val="30"/>
          <w:lang w:eastAsia="zh-CN"/>
          <w14:textFill>
            <w14:solidFill>
              <w14:schemeClr w14:val="tx1"/>
            </w14:solidFill>
          </w14:textFill>
        </w:rPr>
      </w:pPr>
      <w:r>
        <w:rPr>
          <w:rFonts w:eastAsia="楷体"/>
          <w:color w:val="000000" w:themeColor="text1"/>
          <w:sz w:val="32"/>
          <w:szCs w:val="30"/>
          <w14:textFill>
            <w14:solidFill>
              <w14:schemeClr w14:val="tx1"/>
            </w14:solidFill>
          </w14:textFill>
        </w:rPr>
        <w:t>（一）办公地址：</w:t>
      </w:r>
      <w:r>
        <w:rPr>
          <w:rFonts w:hint="eastAsia" w:eastAsia="仿宋_GB2312"/>
          <w:color w:val="000000" w:themeColor="text1"/>
          <w:sz w:val="32"/>
          <w:szCs w:val="30"/>
          <w:lang w:val="en-US" w:eastAsia="zh-CN"/>
          <w14:textFill>
            <w14:solidFill>
              <w14:schemeClr w14:val="tx1"/>
            </w14:solidFill>
          </w14:textFill>
        </w:rPr>
        <w:t>省</w:t>
      </w:r>
      <w:r>
        <w:rPr>
          <w:rFonts w:eastAsia="仿宋_GB2312"/>
          <w:color w:val="000000" w:themeColor="text1"/>
          <w:sz w:val="32"/>
          <w:szCs w:val="30"/>
          <w14:textFill>
            <w14:solidFill>
              <w14:schemeClr w14:val="tx1"/>
            </w14:solidFill>
          </w14:textFill>
        </w:rPr>
        <w:t>政务大厅</w:t>
      </w:r>
      <w:r>
        <w:rPr>
          <w:rFonts w:hint="eastAsia" w:eastAsia="仿宋_GB2312"/>
          <w:color w:val="000000" w:themeColor="text1"/>
          <w:sz w:val="32"/>
          <w:szCs w:val="30"/>
          <w:lang w:val="en-US" w:eastAsia="zh-CN"/>
          <w14:textFill>
            <w14:solidFill>
              <w14:schemeClr w14:val="tx1"/>
            </w14:solidFill>
          </w14:textFill>
        </w:rPr>
        <w:t>自然资源厅窗口</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贵州省贵阳市南明区遵义路270号贵州省政务服务中心政务大厅法人综合服务区B001-B006窗口</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eastAsia="zh-CN"/>
          <w14:textFill>
            <w14:solidFill>
              <w14:schemeClr w14:val="tx1"/>
            </w14:solidFill>
          </w14:textFill>
        </w:rPr>
        <w:t>。</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楷体"/>
          <w:color w:val="000000" w:themeColor="text1"/>
          <w:sz w:val="32"/>
          <w:szCs w:val="30"/>
          <w14:textFill>
            <w14:solidFill>
              <w14:schemeClr w14:val="tx1"/>
            </w14:solidFill>
          </w14:textFill>
        </w:rPr>
        <w:t>（二）办公时间：</w:t>
      </w:r>
      <w:r>
        <w:rPr>
          <w:rFonts w:eastAsia="仿宋_GB2312"/>
          <w:color w:val="000000" w:themeColor="text1"/>
          <w:sz w:val="32"/>
          <w:szCs w:val="30"/>
          <w14:textFill>
            <w14:solidFill>
              <w14:schemeClr w14:val="tx1"/>
            </w14:solidFill>
          </w14:textFill>
        </w:rPr>
        <w:t>周一至周五  上午</w:t>
      </w:r>
      <w:r>
        <w:rPr>
          <w:rFonts w:hint="eastAsia" w:eastAsia="仿宋_GB2312"/>
          <w:color w:val="000000" w:themeColor="text1"/>
          <w:sz w:val="32"/>
          <w:szCs w:val="30"/>
          <w:lang w:val="en-US" w:eastAsia="zh-CN"/>
          <w14:textFill>
            <w14:solidFill>
              <w14:schemeClr w14:val="tx1"/>
            </w14:solidFill>
          </w14:textFill>
        </w:rPr>
        <w:t>9</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0</w:t>
      </w:r>
      <w:r>
        <w:rPr>
          <w:rFonts w:eastAsia="仿宋_GB2312"/>
          <w:color w:val="000000" w:themeColor="text1"/>
          <w:sz w:val="32"/>
          <w:szCs w:val="30"/>
          <w14:textFill>
            <w14:solidFill>
              <w14:schemeClr w14:val="tx1"/>
            </w14:solidFill>
          </w14:textFill>
        </w:rPr>
        <w:t>0～1</w:t>
      </w:r>
      <w:r>
        <w:rPr>
          <w:rFonts w:hint="eastAsia" w:eastAsia="仿宋_GB2312"/>
          <w:color w:val="000000" w:themeColor="text1"/>
          <w:sz w:val="32"/>
          <w:szCs w:val="30"/>
          <w:lang w:val="en-US" w:eastAsia="zh-CN"/>
          <w14:textFill>
            <w14:solidFill>
              <w14:schemeClr w14:val="tx1"/>
            </w14:solidFill>
          </w14:textFill>
        </w:rPr>
        <w:t>2</w:t>
      </w:r>
      <w:r>
        <w:rPr>
          <w:rFonts w:eastAsia="仿宋_GB2312"/>
          <w:color w:val="000000" w:themeColor="text1"/>
          <w:sz w:val="32"/>
          <w:szCs w:val="30"/>
          <w14:textFill>
            <w14:solidFill>
              <w14:schemeClr w14:val="tx1"/>
            </w14:solidFill>
          </w14:textFill>
        </w:rPr>
        <w:t>:</w:t>
      </w:r>
      <w:r>
        <w:rPr>
          <w:rFonts w:hint="eastAsia" w:eastAsia="仿宋_GB2312"/>
          <w:color w:val="000000" w:themeColor="text1"/>
          <w:sz w:val="32"/>
          <w:szCs w:val="30"/>
          <w:lang w:val="en-US" w:eastAsia="zh-CN"/>
          <w14:textFill>
            <w14:solidFill>
              <w14:schemeClr w14:val="tx1"/>
            </w14:solidFill>
          </w14:textFill>
        </w:rPr>
        <w:t>0</w:t>
      </w:r>
      <w:r>
        <w:rPr>
          <w:rFonts w:eastAsia="仿宋_GB2312"/>
          <w:color w:val="000000" w:themeColor="text1"/>
          <w:sz w:val="32"/>
          <w:szCs w:val="30"/>
          <w14:textFill>
            <w14:solidFill>
              <w14:schemeClr w14:val="tx1"/>
            </w14:solidFill>
          </w14:textFill>
        </w:rPr>
        <w:t>0</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 xml:space="preserve">                            下午</w:t>
      </w:r>
      <w:r>
        <w:rPr>
          <w:rFonts w:hint="eastAsia" w:eastAsia="仿宋_GB2312"/>
          <w:color w:val="000000" w:themeColor="text1"/>
          <w:sz w:val="32"/>
          <w:szCs w:val="30"/>
          <w:lang w:val="en-US" w:eastAsia="zh-CN"/>
          <w14:textFill>
            <w14:solidFill>
              <w14:schemeClr w14:val="tx1"/>
            </w14:solidFill>
          </w14:textFill>
        </w:rPr>
        <w:t>13</w:t>
      </w:r>
      <w:r>
        <w:rPr>
          <w:rFonts w:eastAsia="仿宋_GB2312"/>
          <w:color w:val="000000" w:themeColor="text1"/>
          <w:sz w:val="32"/>
          <w:szCs w:val="30"/>
          <w14:textFill>
            <w14:solidFill>
              <w14:schemeClr w14:val="tx1"/>
            </w14:solidFill>
          </w14:textFill>
        </w:rPr>
        <w:t>:00～</w:t>
      </w:r>
      <w:r>
        <w:rPr>
          <w:rFonts w:hint="eastAsia" w:eastAsia="仿宋_GB2312"/>
          <w:color w:val="000000" w:themeColor="text1"/>
          <w:sz w:val="32"/>
          <w:szCs w:val="30"/>
          <w:lang w:val="en-US" w:eastAsia="zh-CN"/>
          <w14:textFill>
            <w14:solidFill>
              <w14:schemeClr w14:val="tx1"/>
            </w14:solidFill>
          </w14:textFill>
        </w:rPr>
        <w:t>17</w:t>
      </w:r>
      <w:r>
        <w:rPr>
          <w:rFonts w:eastAsia="仿宋_GB2312"/>
          <w:color w:val="000000" w:themeColor="text1"/>
          <w:sz w:val="32"/>
          <w:szCs w:val="30"/>
          <w14:textFill>
            <w14:solidFill>
              <w14:schemeClr w14:val="tx1"/>
            </w14:solidFill>
          </w14:textFill>
        </w:rPr>
        <w:t>:00</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二十</w:t>
      </w:r>
      <w:r>
        <w:rPr>
          <w:rFonts w:hint="eastAsia" w:eastAsia="黑体"/>
          <w:color w:val="000000" w:themeColor="text1"/>
          <w:sz w:val="32"/>
          <w:szCs w:val="30"/>
          <w:lang w:val="en-US" w:eastAsia="zh-CN"/>
          <w14:textFill>
            <w14:solidFill>
              <w14:schemeClr w14:val="tx1"/>
            </w14:solidFill>
          </w14:textFill>
        </w:rPr>
        <w:t>一</w:t>
      </w:r>
      <w:r>
        <w:rPr>
          <w:rFonts w:eastAsia="黑体"/>
          <w:color w:val="000000" w:themeColor="text1"/>
          <w:sz w:val="32"/>
          <w:szCs w:val="30"/>
          <w14:textFill>
            <w14:solidFill>
              <w14:schemeClr w14:val="tx1"/>
            </w14:solidFill>
          </w14:textFill>
        </w:rPr>
        <w:t>、公开查询</w:t>
      </w:r>
    </w:p>
    <w:p>
      <w:pPr>
        <w:spacing w:line="600" w:lineRule="exact"/>
        <w:ind w:firstLine="640" w:firstLineChars="200"/>
        <w:rPr>
          <w:rFonts w:hint="eastAsia" w:eastAsia="楷体_GB2312"/>
          <w:color w:val="000000" w:themeColor="text1"/>
          <w:sz w:val="32"/>
          <w:szCs w:val="30"/>
          <w:lang w:val="en-US" w:eastAsia="zh-CN"/>
          <w14:textFill>
            <w14:solidFill>
              <w14:schemeClr w14:val="tx1"/>
            </w14:solidFill>
          </w14:textFill>
        </w:rPr>
      </w:pPr>
      <w:r>
        <w:rPr>
          <w:rFonts w:hint="eastAsia" w:ascii="楷体_GB2312" w:eastAsia="楷体_GB2312"/>
          <w:color w:val="000000" w:themeColor="text1"/>
          <w:sz w:val="32"/>
          <w:szCs w:val="30"/>
          <w14:textFill>
            <w14:solidFill>
              <w14:schemeClr w14:val="tx1"/>
            </w14:solidFill>
          </w14:textFill>
        </w:rPr>
        <w:t>查询电话：</w:t>
      </w:r>
      <w:r>
        <w:rPr>
          <w:rFonts w:hint="eastAsia" w:eastAsia="楷体_GB2312"/>
          <w:color w:val="000000" w:themeColor="text1"/>
          <w:sz w:val="32"/>
          <w:szCs w:val="30"/>
          <w:lang w:val="en-US" w:eastAsia="zh-CN"/>
          <w14:textFill>
            <w14:solidFill>
              <w14:schemeClr w14:val="tx1"/>
            </w14:solidFill>
          </w14:textFill>
        </w:rPr>
        <w:t>0851-86987085/86987086。</w:t>
      </w:r>
    </w:p>
    <w:p>
      <w:pPr>
        <w:spacing w:line="600" w:lineRule="exact"/>
        <w:ind w:firstLine="640" w:firstLineChars="200"/>
        <w:rPr>
          <w:rFonts w:eastAsia="黑体"/>
          <w:color w:val="000000" w:themeColor="text1"/>
          <w:sz w:val="32"/>
          <w:szCs w:val="30"/>
          <w14:textFill>
            <w14:solidFill>
              <w14:schemeClr w14:val="tx1"/>
            </w14:solidFill>
          </w14:textFill>
        </w:rPr>
      </w:pPr>
      <w:r>
        <w:rPr>
          <w:rFonts w:eastAsia="黑体"/>
          <w:color w:val="000000" w:themeColor="text1"/>
          <w:sz w:val="32"/>
          <w:szCs w:val="30"/>
          <w14:textFill>
            <w14:solidFill>
              <w14:schemeClr w14:val="tx1"/>
            </w14:solidFill>
          </w14:textFill>
        </w:rPr>
        <w:t>二十</w:t>
      </w:r>
      <w:r>
        <w:rPr>
          <w:rFonts w:hint="eastAsia" w:eastAsia="黑体"/>
          <w:color w:val="000000" w:themeColor="text1"/>
          <w:sz w:val="32"/>
          <w:szCs w:val="30"/>
          <w:lang w:val="en-US" w:eastAsia="zh-CN"/>
          <w14:textFill>
            <w14:solidFill>
              <w14:schemeClr w14:val="tx1"/>
            </w14:solidFill>
          </w14:textFill>
        </w:rPr>
        <w:t>二</w:t>
      </w:r>
      <w:r>
        <w:rPr>
          <w:rFonts w:eastAsia="黑体"/>
          <w:color w:val="000000" w:themeColor="text1"/>
          <w:sz w:val="32"/>
          <w:szCs w:val="30"/>
          <w14:textFill>
            <w14:solidFill>
              <w14:schemeClr w14:val="tx1"/>
            </w14:solidFill>
          </w14:textFill>
        </w:rPr>
        <w:t>、申请材料示范文本</w:t>
      </w:r>
    </w:p>
    <w:p>
      <w:pPr>
        <w:spacing w:line="600" w:lineRule="exact"/>
        <w:ind w:firstLine="640" w:firstLineChars="200"/>
        <w:rPr>
          <w:rFonts w:eastAsia="仿宋_GB2312"/>
          <w:color w:val="000000" w:themeColor="text1"/>
          <w:sz w:val="32"/>
          <w:szCs w:val="30"/>
          <w14:textFill>
            <w14:solidFill>
              <w14:schemeClr w14:val="tx1"/>
            </w14:solidFill>
          </w14:textFill>
        </w:rPr>
      </w:pPr>
      <w:r>
        <w:rPr>
          <w:rFonts w:eastAsia="仿宋_GB2312"/>
          <w:color w:val="000000" w:themeColor="text1"/>
          <w:sz w:val="32"/>
          <w:szCs w:val="30"/>
          <w14:textFill>
            <w14:solidFill>
              <w14:schemeClr w14:val="tx1"/>
            </w14:solidFill>
          </w14:textFill>
        </w:rPr>
        <w:t>见附件</w:t>
      </w:r>
      <w:r>
        <w:rPr>
          <w:rFonts w:hint="eastAsia" w:eastAsia="仿宋_GB2312"/>
          <w:color w:val="000000" w:themeColor="text1"/>
          <w:sz w:val="32"/>
          <w:szCs w:val="30"/>
          <w:lang w:eastAsia="zh-CN"/>
          <w14:textFill>
            <w14:solidFill>
              <w14:schemeClr w14:val="tx1"/>
            </w14:solidFill>
          </w14:textFill>
        </w:rPr>
        <w:t>。</w:t>
      </w:r>
    </w:p>
    <w:p>
      <w:pPr>
        <w:pStyle w:val="4"/>
        <w:rPr>
          <w:rFonts w:hint="eastAsia" w:eastAsia="黑体"/>
          <w:color w:val="000000" w:themeColor="text1"/>
          <w:sz w:val="30"/>
          <w:szCs w:val="30"/>
          <w14:textFill>
            <w14:solidFill>
              <w14:schemeClr w14:val="tx1"/>
            </w14:solidFill>
          </w14:textFill>
        </w:rPr>
      </w:pPr>
      <w:r>
        <w:rPr>
          <w:rFonts w:eastAsia="楷体_GB2312"/>
          <w:color w:val="000000" w:themeColor="text1"/>
          <w:sz w:val="30"/>
          <w:szCs w:val="30"/>
          <w14:textFill>
            <w14:solidFill>
              <w14:schemeClr w14:val="tx1"/>
            </w14:solidFill>
          </w14:textFill>
        </w:rPr>
        <w:br w:type="page"/>
      </w:r>
      <w:r>
        <w:rPr>
          <w:rFonts w:eastAsia="黑体"/>
          <w:color w:val="000000" w:themeColor="text1"/>
          <w:sz w:val="30"/>
          <w:szCs w:val="30"/>
          <w14:textFill>
            <w14:solidFill>
              <w14:schemeClr w14:val="tx1"/>
            </w14:solidFill>
          </w14:textFill>
        </w:rPr>
        <w:t>附件</w:t>
      </w:r>
      <w:r>
        <w:rPr>
          <w:rFonts w:hint="eastAsia" w:eastAsia="黑体"/>
          <w:color w:val="000000" w:themeColor="text1"/>
          <w:sz w:val="30"/>
          <w:szCs w:val="30"/>
          <w:lang w:val="en-US" w:eastAsia="zh-CN"/>
          <w14:textFill>
            <w14:solidFill>
              <w14:schemeClr w14:val="tx1"/>
            </w14:solidFill>
          </w14:textFill>
        </w:rPr>
        <w:t>1</w:t>
      </w:r>
      <w:r>
        <w:rPr>
          <w:rFonts w:eastAsia="黑体"/>
          <w:color w:val="000000" w:themeColor="text1"/>
          <w:sz w:val="30"/>
          <w:szCs w:val="30"/>
          <w14:textFill>
            <w14:solidFill>
              <w14:schemeClr w14:val="tx1"/>
            </w14:solidFill>
          </w14:textFill>
        </w:rPr>
        <w:t xml:space="preserve">  申请材料示范文本</w:t>
      </w:r>
    </w:p>
    <w:p>
      <w:pPr>
        <w:widowControl w:val="0"/>
        <w:adjustRightInd/>
        <w:snapToGrid/>
        <w:spacing w:after="0" w:line="360" w:lineRule="auto"/>
        <w:rPr>
          <w:rFonts w:ascii="等线 Light" w:hAnsi="等线 Light" w:eastAsia="等线 Light"/>
          <w:b/>
          <w:bCs/>
          <w:color w:val="000000" w:themeColor="text1"/>
          <w:kern w:val="2"/>
          <w:sz w:val="32"/>
          <w:szCs w:val="32"/>
          <w14:textFill>
            <w14:solidFill>
              <w14:schemeClr w14:val="tx1"/>
            </w14:solidFill>
          </w14:textFill>
        </w:rPr>
      </w:pPr>
    </w:p>
    <w:p>
      <w:pPr>
        <w:widowControl w:val="0"/>
        <w:ind w:firstLine="420"/>
        <w:jc w:val="both"/>
        <w:rPr>
          <w:rFonts w:ascii="Calibri" w:hAnsi="Calibri" w:eastAsia="宋体"/>
          <w:color w:val="000000" w:themeColor="text1"/>
          <w:kern w:val="2"/>
          <w:sz w:val="21"/>
          <w:szCs w:val="24"/>
          <w14:textFill>
            <w14:solidFill>
              <w14:schemeClr w14:val="tx1"/>
            </w14:solidFill>
          </w14:textFill>
        </w:rPr>
      </w:pPr>
    </w:p>
    <w:p>
      <w:pPr>
        <w:widowControl w:val="0"/>
        <w:ind w:firstLine="420"/>
        <w:jc w:val="both"/>
        <w:rPr>
          <w:rFonts w:ascii="Calibri" w:hAnsi="Calibri" w:eastAsia="宋体"/>
          <w:color w:val="000000" w:themeColor="text1"/>
          <w:kern w:val="2"/>
          <w:sz w:val="21"/>
          <w:szCs w:val="24"/>
          <w14:textFill>
            <w14:solidFill>
              <w14:schemeClr w14:val="tx1"/>
            </w14:solidFill>
          </w14:textFill>
        </w:rPr>
      </w:pPr>
    </w:p>
    <w:p>
      <w:pPr>
        <w:widowControl w:val="0"/>
        <w:adjustRightInd/>
        <w:snapToGrid/>
        <w:spacing w:after="312" w:afterLines="100"/>
        <w:jc w:val="center"/>
        <w:rPr>
          <w:rFonts w:hint="eastAsia" w:ascii="黑体" w:hAnsi="黑体" w:eastAsia="黑体" w:cs="方正小标宋简体"/>
          <w:bCs/>
          <w:color w:val="000000" w:themeColor="text1"/>
          <w:spacing w:val="220"/>
          <w:kern w:val="2"/>
          <w:sz w:val="52"/>
          <w:szCs w:val="52"/>
          <w14:textFill>
            <w14:solidFill>
              <w14:schemeClr w14:val="tx1"/>
            </w14:solidFill>
          </w14:textFill>
        </w:rPr>
      </w:pPr>
    </w:p>
    <w:p>
      <w:pPr>
        <w:widowControl w:val="0"/>
        <w:adjustRightInd/>
        <w:snapToGrid/>
        <w:spacing w:after="0" w:line="360" w:lineRule="auto"/>
        <w:jc w:val="cente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pPr>
      <w: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t>采 矿 权 登 记</w:t>
      </w:r>
    </w:p>
    <w:p>
      <w:pPr>
        <w:widowControl w:val="0"/>
        <w:adjustRightInd/>
        <w:snapToGrid/>
        <w:spacing w:after="0"/>
        <w:jc w:val="both"/>
        <w:outlineLvl w:val="0"/>
        <w:rPr>
          <w:rFonts w:ascii="Times New Roman" w:hAnsi="Times New Roman" w:eastAsia="宋体"/>
          <w:color w:val="000000" w:themeColor="text1"/>
          <w:kern w:val="2"/>
          <w:sz w:val="21"/>
          <w:szCs w:val="24"/>
          <w14:textFill>
            <w14:solidFill>
              <w14:schemeClr w14:val="tx1"/>
            </w14:solidFill>
          </w14:textFill>
        </w:rPr>
      </w:pPr>
    </w:p>
    <w:p>
      <w:pPr>
        <w:widowControl w:val="0"/>
        <w:adjustRightInd/>
        <w:snapToGrid/>
        <w:spacing w:after="0" w:line="360" w:lineRule="auto"/>
        <w:jc w:val="center"/>
        <w:rPr>
          <w:rFonts w:ascii="宋体" w:hAnsi="宋体" w:eastAsia="宋体" w:cs="宋体"/>
          <w:b/>
          <w:bCs/>
          <w:color w:val="000000" w:themeColor="text1"/>
          <w:kern w:val="2"/>
          <w:sz w:val="28"/>
          <w:szCs w:val="28"/>
          <w14:textFill>
            <w14:solidFill>
              <w14:schemeClr w14:val="tx1"/>
            </w14:solidFill>
          </w14:textFill>
        </w:rPr>
      </w:pPr>
      <w:r>
        <w:rPr>
          <w:rFonts w:hint="eastAsia" w:ascii="方正小标宋简体" w:hAnsi="方正小标宋简体" w:eastAsia="方正小标宋简体" w:cs="方正小标宋简体"/>
          <w:bCs/>
          <w:color w:val="000000" w:themeColor="text1"/>
          <w:spacing w:val="100"/>
          <w:kern w:val="2"/>
          <w:position w:val="-4"/>
          <w:sz w:val="72"/>
          <w:szCs w:val="72"/>
          <w14:textFill>
            <w14:solidFill>
              <w14:schemeClr w14:val="tx1"/>
            </w14:solidFill>
          </w14:textFill>
        </w:rPr>
        <w:t xml:space="preserve">申 请 </w:t>
      </w:r>
      <w:r>
        <w:rPr>
          <w:rFonts w:hint="eastAsia" w:ascii="方正小标宋简体" w:hAnsi="方正小标宋简体" w:eastAsia="方正小标宋简体" w:cs="方正小标宋简体"/>
          <w:bCs/>
          <w:color w:val="000000" w:themeColor="text1"/>
          <w:spacing w:val="70"/>
          <w:kern w:val="2"/>
          <w:position w:val="-4"/>
          <w:sz w:val="72"/>
          <w:szCs w:val="72"/>
          <w14:textFill>
            <w14:solidFill>
              <w14:schemeClr w14:val="tx1"/>
            </w14:solidFill>
          </w14:textFill>
        </w:rPr>
        <w:t>书</w:t>
      </w:r>
    </w:p>
    <w:p>
      <w:pPr>
        <w:widowControl w:val="0"/>
        <w:adjustRightInd/>
        <w:snapToGrid/>
        <w:spacing w:after="0" w:line="360" w:lineRule="auto"/>
        <w:ind w:firstLine="562" w:firstLineChars="200"/>
        <w:rPr>
          <w:rFonts w:ascii="宋体" w:hAnsi="宋体" w:eastAsia="宋体" w:cs="宋体"/>
          <w:b/>
          <w:bCs/>
          <w:color w:val="000000" w:themeColor="text1"/>
          <w:kern w:val="2"/>
          <w:sz w:val="28"/>
          <w:szCs w:val="28"/>
          <w14:textFill>
            <w14:solidFill>
              <w14:schemeClr w14:val="tx1"/>
            </w14:solidFill>
          </w14:textFill>
        </w:rPr>
      </w:pPr>
    </w:p>
    <w:p>
      <w:pPr>
        <w:widowControl w:val="0"/>
        <w:adjustRightInd/>
        <w:snapToGrid/>
        <w:spacing w:after="0" w:line="360" w:lineRule="auto"/>
        <w:rPr>
          <w:rFonts w:ascii="宋体" w:hAnsi="宋体" w:eastAsia="宋体" w:cs="宋体"/>
          <w:b/>
          <w:bCs/>
          <w:color w:val="000000" w:themeColor="text1"/>
          <w:kern w:val="2"/>
          <w:sz w:val="28"/>
          <w:szCs w:val="28"/>
          <w14:textFill>
            <w14:solidFill>
              <w14:schemeClr w14:val="tx1"/>
            </w14:solidFill>
          </w14:textFill>
        </w:rPr>
      </w:pPr>
    </w:p>
    <w:p>
      <w:pPr>
        <w:widowControl w:val="0"/>
        <w:adjustRightInd/>
        <w:snapToGrid/>
        <w:spacing w:after="0" w:line="360" w:lineRule="auto"/>
        <w:ind w:firstLine="562" w:firstLineChars="200"/>
        <w:rPr>
          <w:rFonts w:ascii="宋体" w:hAnsi="宋体" w:eastAsia="宋体" w:cs="宋体"/>
          <w:b/>
          <w:bCs/>
          <w:color w:val="000000" w:themeColor="text1"/>
          <w:kern w:val="2"/>
          <w:sz w:val="28"/>
          <w:szCs w:val="28"/>
          <w14:textFill>
            <w14:solidFill>
              <w14:schemeClr w14:val="tx1"/>
            </w14:solidFill>
          </w14:textFill>
        </w:rPr>
      </w:pPr>
    </w:p>
    <w:p>
      <w:pPr>
        <w:keepNext/>
        <w:keepLines/>
        <w:widowControl w:val="0"/>
        <w:spacing w:before="260" w:after="260" w:line="416" w:lineRule="auto"/>
        <w:jc w:val="both"/>
        <w:outlineLvl w:val="1"/>
        <w:rPr>
          <w:rFonts w:ascii="等线 Light" w:hAnsi="等线 Light" w:eastAsia="等线 Light"/>
          <w:b/>
          <w:bCs/>
          <w:color w:val="000000" w:themeColor="text1"/>
          <w:kern w:val="2"/>
          <w:sz w:val="32"/>
          <w:szCs w:val="32"/>
          <w14:textFill>
            <w14:solidFill>
              <w14:schemeClr w14:val="tx1"/>
            </w14:solidFill>
          </w14:textFill>
        </w:rPr>
      </w:pPr>
    </w:p>
    <w:p>
      <w:pPr>
        <w:widowControl w:val="0"/>
        <w:adjustRightInd/>
        <w:snapToGrid/>
        <w:spacing w:after="0" w:line="360" w:lineRule="auto"/>
        <w:ind w:firstLine="397"/>
        <w:jc w:val="both"/>
        <w:rPr>
          <w:rFonts w:ascii="仿宋_GB2312" w:hAnsi="仿宋_GB2312" w:eastAsia="仿宋_GB2312" w:cs="仿宋_GB2312"/>
          <w:b/>
          <w:color w:val="000000" w:themeColor="text1"/>
          <w:spacing w:val="40"/>
          <w:kern w:val="2"/>
          <w:sz w:val="30"/>
          <w:szCs w:val="30"/>
          <w14:textFill>
            <w14:solidFill>
              <w14:schemeClr w14:val="tx1"/>
            </w14:solidFill>
          </w14:textFill>
        </w:rPr>
      </w:pPr>
      <w:r>
        <w:rPr>
          <w:rFonts w:hint="eastAsia" w:ascii="仿宋_GB2312" w:hAnsi="仿宋_GB2312" w:eastAsia="仿宋_GB2312" w:cs="仿宋_GB2312"/>
          <w:b/>
          <w:color w:val="000000" w:themeColor="text1"/>
          <w:spacing w:val="0"/>
          <w:kern w:val="0"/>
          <w:sz w:val="30"/>
          <w:szCs w:val="30"/>
          <w:fitText w:val="1200" w:id="1792150646"/>
          <w14:textFill>
            <w14:solidFill>
              <w14:schemeClr w14:val="tx1"/>
            </w14:solidFill>
          </w14:textFill>
        </w:rPr>
        <w:t>矿山名称</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lang w:val="en-US" w:eastAsia="zh-CN"/>
          <w14:textFill>
            <w14:solidFill>
              <w14:schemeClr w14:val="tx1"/>
            </w14:solidFill>
          </w14:textFill>
        </w:rPr>
      </w:pPr>
      <w:r>
        <w:rPr>
          <w:rFonts w:hint="eastAsia" w:ascii="仿宋_GB2312" w:hAnsi="仿宋_GB2312" w:eastAsia="仿宋_GB2312" w:cs="仿宋_GB2312"/>
          <w:b/>
          <w:color w:val="000000" w:themeColor="text1"/>
          <w:spacing w:val="75"/>
          <w:kern w:val="0"/>
          <w:sz w:val="30"/>
          <w:szCs w:val="30"/>
          <w:fitText w:val="1200" w:id="228465895"/>
          <w14:textFill>
            <w14:solidFill>
              <w14:schemeClr w14:val="tx1"/>
            </w14:solidFill>
          </w14:textFill>
        </w:rPr>
        <w:t>申请</w:t>
      </w:r>
      <w:r>
        <w:rPr>
          <w:rFonts w:hint="eastAsia" w:ascii="仿宋_GB2312" w:hAnsi="仿宋_GB2312" w:eastAsia="仿宋_GB2312" w:cs="仿宋_GB2312"/>
          <w:b/>
          <w:color w:val="000000" w:themeColor="text1"/>
          <w:spacing w:val="0"/>
          <w:kern w:val="0"/>
          <w:sz w:val="30"/>
          <w:szCs w:val="30"/>
          <w:fitText w:val="1200" w:id="228465895"/>
          <w14:textFill>
            <w14:solidFill>
              <w14:schemeClr w14:val="tx1"/>
            </w14:solidFill>
          </w14:textFill>
        </w:rPr>
        <w:t>人</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r>
        <w:rPr>
          <w:rFonts w:hint="eastAsia" w:ascii="仿宋_GB2312" w:hAnsi="仿宋_GB2312" w:eastAsia="仿宋_GB2312" w:cs="仿宋_GB2312"/>
          <w:b/>
          <w:color w:val="000000" w:themeColor="text1"/>
          <w:kern w:val="2"/>
          <w:sz w:val="30"/>
          <w:szCs w:val="30"/>
          <w:u w:val="single"/>
          <w14:textFill>
            <w14:solidFill>
              <w14:schemeClr w14:val="tx1"/>
            </w14:solidFill>
          </w14:textFill>
        </w:rPr>
        <w:t>（签章）</w:t>
      </w:r>
      <w:r>
        <w:rPr>
          <w:rFonts w:hint="eastAsia" w:ascii="仿宋_GB2312" w:hAnsi="仿宋_GB2312" w:eastAsia="仿宋_GB2312" w:cs="仿宋_GB2312"/>
          <w:b/>
          <w:color w:val="000000" w:themeColor="text1"/>
          <w:kern w:val="2"/>
          <w:sz w:val="30"/>
          <w:szCs w:val="30"/>
          <w:u w:val="single"/>
          <w:lang w:val="en-US" w:eastAsia="zh-CN"/>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lang w:val="en-US" w:eastAsia="zh-CN"/>
          <w14:textFill>
            <w14:solidFill>
              <w14:schemeClr w14:val="tx1"/>
            </w14:solidFill>
          </w14:textFill>
        </w:rPr>
      </w:pPr>
      <w:r>
        <w:rPr>
          <w:rFonts w:hint="eastAsia" w:ascii="仿宋_GB2312" w:hAnsi="仿宋_GB2312" w:eastAsia="仿宋_GB2312" w:cs="仿宋_GB2312"/>
          <w:b/>
          <w:color w:val="000000" w:themeColor="text1"/>
          <w:spacing w:val="75"/>
          <w:kern w:val="0"/>
          <w:sz w:val="30"/>
          <w:szCs w:val="30"/>
          <w:fitText w:val="1200" w:id="885988167"/>
          <w14:textFill>
            <w14:solidFill>
              <w14:schemeClr w14:val="tx1"/>
            </w14:solidFill>
          </w14:textFill>
        </w:rPr>
        <w:t>转让</w:t>
      </w:r>
      <w:r>
        <w:rPr>
          <w:rFonts w:hint="eastAsia" w:ascii="仿宋_GB2312" w:hAnsi="仿宋_GB2312" w:eastAsia="仿宋_GB2312" w:cs="仿宋_GB2312"/>
          <w:b/>
          <w:color w:val="000000" w:themeColor="text1"/>
          <w:spacing w:val="0"/>
          <w:kern w:val="0"/>
          <w:sz w:val="30"/>
          <w:szCs w:val="30"/>
          <w:fitText w:val="1200" w:id="885988167"/>
          <w14:textFill>
            <w14:solidFill>
              <w14:schemeClr w14:val="tx1"/>
            </w14:solidFill>
          </w14:textFill>
        </w:rPr>
        <w:t>人</w:t>
      </w:r>
      <w:r>
        <w:rPr>
          <w:rFonts w:hint="eastAsia" w:ascii="仿宋_GB2312" w:hAnsi="仿宋_GB2312" w:eastAsia="仿宋_GB2312" w:cs="仿宋_GB2312"/>
          <w:b/>
          <w:color w:val="000000" w:themeColor="text1"/>
          <w:spacing w:val="40"/>
          <w:kern w:val="2"/>
          <w:sz w:val="30"/>
          <w:szCs w:val="30"/>
          <w14:textFill>
            <w14:solidFill>
              <w14:schemeClr w14:val="tx1"/>
            </w14:solidFill>
          </w14:textFill>
        </w:rPr>
        <w:t>:</w:t>
      </w:r>
      <w:r>
        <w:rPr>
          <w:rFonts w:hint="eastAsia" w:ascii="楷体_GB2312" w:hAnsi="楷体_GB2312" w:eastAsia="楷体_GB2312" w:cs="楷体_GB2312"/>
          <w:bCs/>
          <w:color w:val="000000" w:themeColor="text1"/>
          <w:spacing w:val="40"/>
          <w:kern w:val="2"/>
          <w:sz w:val="30"/>
          <w:szCs w:val="30"/>
          <w:u w:val="single"/>
          <w14:textFill>
            <w14:solidFill>
              <w14:schemeClr w14:val="tx1"/>
            </w14:solidFill>
          </w14:textFill>
        </w:rPr>
        <w:t xml:space="preserve">（转移登记的转让人填写） </w:t>
      </w:r>
      <w:r>
        <w:rPr>
          <w:rFonts w:hint="eastAsia" w:ascii="楷体_GB2312" w:hAnsi="楷体_GB2312" w:eastAsia="楷体_GB2312" w:cs="楷体_GB2312"/>
          <w:bCs/>
          <w:color w:val="000000" w:themeColor="text1"/>
          <w:spacing w:val="40"/>
          <w:kern w:val="2"/>
          <w:sz w:val="30"/>
          <w:szCs w:val="30"/>
          <w:u w:val="single"/>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kern w:val="2"/>
          <w:sz w:val="30"/>
          <w:szCs w:val="30"/>
          <w:u w:val="single"/>
          <w14:textFill>
            <w14:solidFill>
              <w14:schemeClr w14:val="tx1"/>
            </w14:solidFill>
          </w14:textFill>
        </w:rPr>
        <w:t>（签章）</w:t>
      </w:r>
      <w:r>
        <w:rPr>
          <w:rFonts w:hint="eastAsia" w:ascii="仿宋_GB2312" w:hAnsi="仿宋_GB2312" w:eastAsia="仿宋_GB2312" w:cs="仿宋_GB2312"/>
          <w:b/>
          <w:color w:val="000000" w:themeColor="text1"/>
          <w:kern w:val="2"/>
          <w:sz w:val="30"/>
          <w:szCs w:val="30"/>
          <w:u w:val="single"/>
          <w:lang w:val="en-US" w:eastAsia="zh-CN"/>
          <w14:textFill>
            <w14:solidFill>
              <w14:schemeClr w14:val="tx1"/>
            </w14:solidFill>
          </w14:textFill>
        </w:rPr>
        <w:t xml:space="preserve"> </w:t>
      </w:r>
    </w:p>
    <w:p>
      <w:pPr>
        <w:widowControl w:val="0"/>
        <w:adjustRightInd/>
        <w:snapToGrid/>
        <w:spacing w:after="0" w:line="360" w:lineRule="auto"/>
        <w:ind w:firstLine="397"/>
        <w:jc w:val="both"/>
        <w:rPr>
          <w:rFonts w:hint="eastAsia" w:ascii="仿宋_GB2312" w:hAnsi="仿宋_GB2312" w:eastAsia="仿宋_GB2312" w:cs="仿宋_GB2312"/>
          <w:b/>
          <w:color w:val="000000" w:themeColor="text1"/>
          <w:kern w:val="2"/>
          <w:sz w:val="30"/>
          <w:szCs w:val="30"/>
          <w14:textFill>
            <w14:solidFill>
              <w14:schemeClr w14:val="tx1"/>
            </w14:solidFill>
          </w14:textFill>
        </w:rPr>
      </w:pPr>
      <w:r>
        <w:rPr>
          <w:rFonts w:hint="eastAsia" w:ascii="仿宋_GB2312" w:hAnsi="仿宋_GB2312" w:eastAsia="仿宋_GB2312" w:cs="仿宋_GB2312"/>
          <w:b/>
          <w:color w:val="000000" w:themeColor="text1"/>
          <w:spacing w:val="0"/>
          <w:kern w:val="0"/>
          <w:sz w:val="30"/>
          <w:szCs w:val="30"/>
          <w:fitText w:val="1200" w:id="571226852"/>
          <w14:textFill>
            <w14:solidFill>
              <w14:schemeClr w14:val="tx1"/>
            </w14:solidFill>
          </w14:textFill>
        </w:rPr>
        <w:t>填表时间</w:t>
      </w:r>
      <w:r>
        <w:rPr>
          <w:rFonts w:hint="eastAsia" w:ascii="仿宋_GB2312" w:hAnsi="仿宋_GB2312" w:eastAsia="仿宋_GB2312" w:cs="仿宋_GB2312"/>
          <w:b/>
          <w:color w:val="000000" w:themeColor="text1"/>
          <w:kern w:val="2"/>
          <w:sz w:val="30"/>
          <w:szCs w:val="30"/>
          <w14:textFill>
            <w14:solidFill>
              <w14:schemeClr w14:val="tx1"/>
            </w14:solidFill>
          </w14:textFill>
        </w:rPr>
        <w:t>:</w:t>
      </w:r>
      <w:r>
        <w:rPr>
          <w:rFonts w:hint="eastAsia" w:ascii="仿宋_GB2312" w:hAnsi="仿宋_GB2312" w:eastAsia="仿宋_GB2312" w:cs="仿宋_GB2312"/>
          <w:b/>
          <w:color w:val="000000" w:themeColor="text1"/>
          <w:spacing w:val="40"/>
          <w:kern w:val="2"/>
          <w:sz w:val="30"/>
          <w:szCs w:val="30"/>
          <w:u w:val="single"/>
          <w14:textFill>
            <w14:solidFill>
              <w14:schemeClr w14:val="tx1"/>
            </w14:solidFill>
          </w14:textFill>
        </w:rPr>
        <w:t xml:space="preserve">                            </w:t>
      </w:r>
    </w:p>
    <w:p>
      <w:pPr>
        <w:widowControl w:val="0"/>
        <w:spacing w:after="0"/>
        <w:jc w:val="both"/>
        <w:rPr>
          <w:rFonts w:hint="eastAsia" w:ascii="Calibri" w:hAnsi="Calibri" w:eastAsia="宋体"/>
          <w:color w:val="000000" w:themeColor="text1"/>
          <w:kern w:val="2"/>
          <w:sz w:val="21"/>
          <w:szCs w:val="24"/>
          <w14:textFill>
            <w14:solidFill>
              <w14:schemeClr w14:val="tx1"/>
            </w14:solidFill>
          </w14:textFill>
        </w:rPr>
      </w:pPr>
    </w:p>
    <w:p>
      <w:pPr>
        <w:widowControl w:val="0"/>
        <w:adjustRightInd/>
        <w:snapToGrid/>
        <w:spacing w:after="0" w:line="560" w:lineRule="exact"/>
        <w:jc w:val="center"/>
        <w:rPr>
          <w:rFonts w:ascii="Times New Roman" w:hAnsi="Times New Roman" w:eastAsia="方正小标宋简体"/>
          <w:color w:val="000000" w:themeColor="text1"/>
          <w:kern w:val="2"/>
          <w:sz w:val="36"/>
          <w:szCs w:val="36"/>
          <w14:textFill>
            <w14:solidFill>
              <w14:schemeClr w14:val="tx1"/>
            </w14:solidFill>
          </w14:textFill>
        </w:rPr>
      </w:pPr>
      <w:r>
        <w:rPr>
          <w:rFonts w:ascii="等线 Light" w:hAnsi="等线 Light" w:eastAsia="等线 Light"/>
          <w:b/>
          <w:bCs/>
          <w:color w:val="000000" w:themeColor="text1"/>
          <w:kern w:val="2"/>
          <w:sz w:val="32"/>
          <w:szCs w:val="32"/>
          <w14:textFill>
            <w14:solidFill>
              <w14:schemeClr w14:val="tx1"/>
            </w14:solidFill>
          </w14:textFill>
        </w:rPr>
        <w:br w:type="page"/>
      </w:r>
      <w:r>
        <w:rPr>
          <w:rFonts w:ascii="Times New Roman" w:hAnsi="Times New Roman" w:eastAsia="方正小标宋简体"/>
          <w:color w:val="000000" w:themeColor="text1"/>
          <w:kern w:val="2"/>
          <w:sz w:val="36"/>
          <w:szCs w:val="36"/>
          <w14:textFill>
            <w14:solidFill>
              <w14:schemeClr w14:val="tx1"/>
            </w14:solidFill>
          </w14:textFill>
        </w:rPr>
        <w:t>填  表  说  明</w:t>
      </w:r>
    </w:p>
    <w:p>
      <w:pPr>
        <w:widowControl w:val="0"/>
        <w:adjustRightInd/>
        <w:snapToGrid/>
        <w:spacing w:after="0" w:line="560" w:lineRule="exact"/>
        <w:jc w:val="center"/>
        <w:rPr>
          <w:rFonts w:ascii="Times New Roman" w:hAnsi="Times New Roman" w:eastAsia="方正小标宋_GBK"/>
          <w:color w:val="000000" w:themeColor="text1"/>
          <w:kern w:val="2"/>
          <w:sz w:val="36"/>
          <w:szCs w:val="36"/>
          <w14:textFill>
            <w14:solidFill>
              <w14:schemeClr w14:val="tx1"/>
            </w14:solidFill>
          </w14:textFill>
        </w:rPr>
      </w:pP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lang w:eastAsia="zh-CN"/>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b/>
          <w:bCs/>
          <w:color w:val="000000" w:themeColor="text1"/>
          <w:kern w:val="2"/>
          <w:sz w:val="30"/>
          <w:szCs w:val="30"/>
          <w14:textFill>
            <w14:solidFill>
              <w14:schemeClr w14:val="tx1"/>
            </w14:solidFill>
          </w14:textFill>
        </w:rPr>
        <w:t>矿山</w:t>
      </w:r>
      <w:r>
        <w:rPr>
          <w:rFonts w:ascii="Times New Roman" w:hAnsi="Times New Roman" w:eastAsia="仿宋_GB2312"/>
          <w:b/>
          <w:color w:val="000000" w:themeColor="text1"/>
          <w:kern w:val="2"/>
          <w:sz w:val="30"/>
          <w:szCs w:val="30"/>
          <w14:textFill>
            <w14:solidFill>
              <w14:schemeClr w14:val="tx1"/>
            </w14:solidFill>
          </w14:textFill>
        </w:rPr>
        <w:t>名称：</w:t>
      </w:r>
      <w:r>
        <w:rPr>
          <w:rFonts w:hint="eastAsia" w:ascii="Times New Roman" w:hAnsi="Times New Roman" w:eastAsia="仿宋_GB2312"/>
          <w:bCs/>
          <w:color w:val="000000" w:themeColor="text1"/>
          <w:kern w:val="2"/>
          <w:sz w:val="30"/>
          <w:szCs w:val="30"/>
          <w14:textFill>
            <w14:solidFill>
              <w14:schemeClr w14:val="tx1"/>
            </w14:solidFill>
          </w14:textFill>
        </w:rPr>
        <w:t>非油气项目，由</w:t>
      </w:r>
      <w:r>
        <w:rPr>
          <w:rFonts w:ascii="Times New Roman" w:hAnsi="Times New Roman" w:eastAsia="仿宋_GB2312"/>
          <w:bCs/>
          <w:color w:val="000000" w:themeColor="text1"/>
          <w:kern w:val="2"/>
          <w:sz w:val="30"/>
          <w:szCs w:val="30"/>
          <w14:textFill>
            <w14:solidFill>
              <w14:schemeClr w14:val="tx1"/>
            </w14:solidFill>
          </w14:textFill>
        </w:rPr>
        <w:t>采矿权申请人全称＋所开办矿山的名称</w:t>
      </w:r>
      <w:r>
        <w:rPr>
          <w:rFonts w:hint="eastAsia" w:ascii="Times New Roman" w:hAnsi="Times New Roman" w:eastAsia="仿宋_GB2312"/>
          <w:bCs/>
          <w:color w:val="000000" w:themeColor="text1"/>
          <w:kern w:val="2"/>
          <w:sz w:val="30"/>
          <w:szCs w:val="30"/>
          <w14:textFill>
            <w14:solidFill>
              <w14:schemeClr w14:val="tx1"/>
            </w14:solidFill>
          </w14:textFill>
        </w:rPr>
        <w:t>组成</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油气项目，</w:t>
      </w:r>
      <w:r>
        <w:rPr>
          <w:rFonts w:ascii="Times New Roman" w:hAnsi="Times New Roman" w:eastAsia="仿宋_GB2312"/>
          <w:bCs/>
          <w:color w:val="000000" w:themeColor="text1"/>
          <w:kern w:val="2"/>
          <w:sz w:val="30"/>
          <w:szCs w:val="30"/>
          <w14:textFill>
            <w14:solidFill>
              <w14:schemeClr w14:val="tx1"/>
            </w14:solidFill>
          </w14:textFill>
        </w:rPr>
        <w:t>由项目所在省（区、市）名</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跨省需用简称</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或所在海域名＋盆地名＋二级构造单元或开采作业区的主要特征地名＋开采矿种＋开采组成。</w:t>
      </w:r>
      <w:r>
        <w:rPr>
          <w:rFonts w:hint="eastAsia" w:ascii="Times New Roman" w:hAnsi="Times New Roman" w:eastAsia="仿宋_GB2312"/>
          <w:bCs/>
          <w:color w:val="000000" w:themeColor="text1"/>
          <w:kern w:val="2"/>
          <w:sz w:val="30"/>
          <w:szCs w:val="30"/>
          <w:lang w:eastAsia="zh-CN"/>
          <w14:textFill>
            <w14:solidFill>
              <w14:schemeClr w14:val="tx1"/>
            </w14:solidFill>
          </w14:textFill>
        </w:rPr>
        <w:t>申请转移、变更（采矿权人名称、开采矿种）登记的，填写变更后的矿山名称。</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2.</w:t>
      </w:r>
      <w:r>
        <w:rPr>
          <w:rFonts w:ascii="Times New Roman" w:hAnsi="Times New Roman" w:eastAsia="仿宋_GB2312"/>
          <w:b/>
          <w:color w:val="000000" w:themeColor="text1"/>
          <w:kern w:val="2"/>
          <w:sz w:val="30"/>
          <w:szCs w:val="30"/>
          <w14:textFill>
            <w14:solidFill>
              <w14:schemeClr w14:val="tx1"/>
            </w14:solidFill>
          </w14:textFill>
        </w:rPr>
        <w:t>申请人：</w:t>
      </w:r>
      <w:r>
        <w:rPr>
          <w:rFonts w:hint="eastAsia" w:ascii="Times New Roman" w:hAnsi="Times New Roman" w:eastAsia="仿宋_GB2312"/>
          <w:bCs/>
          <w:color w:val="000000" w:themeColor="text1"/>
          <w:kern w:val="2"/>
          <w:sz w:val="30"/>
          <w:szCs w:val="30"/>
          <w14:textFill>
            <w14:solidFill>
              <w14:schemeClr w14:val="tx1"/>
            </w14:solidFill>
          </w14:textFill>
        </w:rPr>
        <w:t>应与申请人的企业法人营业执照</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证载</w:t>
      </w:r>
      <w:r>
        <w:rPr>
          <w:rFonts w:hint="eastAsia" w:ascii="Times New Roman" w:hAnsi="Times New Roman" w:eastAsia="仿宋_GB2312"/>
          <w:bCs/>
          <w:color w:val="000000" w:themeColor="text1"/>
          <w:kern w:val="2"/>
          <w:sz w:val="30"/>
          <w:szCs w:val="30"/>
          <w14:textFill>
            <w14:solidFill>
              <w14:schemeClr w14:val="tx1"/>
            </w14:solidFill>
          </w14:textFill>
        </w:rPr>
        <w:t>名称一致；</w:t>
      </w:r>
      <w:r>
        <w:rPr>
          <w:rFonts w:hint="eastAsia" w:ascii="Times New Roman" w:hAnsi="Times New Roman" w:eastAsia="仿宋_GB2312"/>
          <w:color w:val="000000" w:themeColor="text1"/>
          <w:kern w:val="2"/>
          <w:sz w:val="30"/>
          <w:szCs w:val="30"/>
          <w14:textFill>
            <w14:solidFill>
              <w14:schemeClr w14:val="tx1"/>
            </w14:solidFill>
          </w14:textFill>
        </w:rPr>
        <w:t>转移登记申请，受让人填写该栏</w:t>
      </w:r>
      <w:r>
        <w:rPr>
          <w:rFonts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
          <w:color w:val="000000" w:themeColor="text1"/>
          <w:kern w:val="2"/>
          <w:sz w:val="30"/>
          <w:szCs w:val="30"/>
          <w14:textFill>
            <w14:solidFill>
              <w14:schemeClr w14:val="tx1"/>
            </w14:solidFill>
          </w14:textFill>
        </w:rPr>
        <w:t>转让人：</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仅</w:t>
      </w:r>
      <w:r>
        <w:rPr>
          <w:rFonts w:hint="eastAsia" w:ascii="Times New Roman" w:hAnsi="Times New Roman" w:eastAsia="仿宋_GB2312"/>
          <w:bCs/>
          <w:color w:val="000000" w:themeColor="text1"/>
          <w:kern w:val="2"/>
          <w:sz w:val="30"/>
          <w:szCs w:val="30"/>
          <w14:textFill>
            <w14:solidFill>
              <w14:schemeClr w14:val="tx1"/>
            </w14:solidFill>
          </w14:textFill>
        </w:rPr>
        <w:t>转移登记申请的转让人填写；应与申请人的企业法人营业执照</w:t>
      </w:r>
      <w:r>
        <w:rPr>
          <w:rFonts w:hint="default" w:ascii="Times New Roman" w:hAnsi="Times New Roman" w:eastAsia="仿宋_GB2312" w:cs="Times New Roman"/>
          <w:bCs/>
          <w:color w:val="000000" w:themeColor="text1"/>
          <w:kern w:val="2"/>
          <w:sz w:val="30"/>
          <w:szCs w:val="30"/>
          <w:highlight w:val="none"/>
          <w14:textFill>
            <w14:solidFill>
              <w14:schemeClr w14:val="tx1"/>
            </w14:solidFill>
          </w14:textFill>
        </w:rPr>
        <w:t>证载</w:t>
      </w:r>
      <w:r>
        <w:rPr>
          <w:rFonts w:hint="eastAsia" w:ascii="Times New Roman" w:hAnsi="Times New Roman" w:eastAsia="仿宋_GB2312"/>
          <w:bCs/>
          <w:color w:val="000000" w:themeColor="text1"/>
          <w:kern w:val="2"/>
          <w:sz w:val="30"/>
          <w:szCs w:val="30"/>
          <w14:textFill>
            <w14:solidFill>
              <w14:schemeClr w14:val="tx1"/>
            </w14:solidFill>
          </w14:textFill>
        </w:rPr>
        <w:t>名称一致。</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4.</w:t>
      </w:r>
      <w:r>
        <w:rPr>
          <w:rFonts w:ascii="Times New Roman" w:hAnsi="Times New Roman" w:eastAsia="仿宋_GB2312"/>
          <w:b/>
          <w:bCs/>
          <w:color w:val="000000" w:themeColor="text1"/>
          <w:kern w:val="2"/>
          <w:sz w:val="30"/>
          <w:szCs w:val="30"/>
          <w14:textFill>
            <w14:solidFill>
              <w14:schemeClr w14:val="tx1"/>
            </w14:solidFill>
          </w14:textFill>
        </w:rPr>
        <w:t>填表时间：</w:t>
      </w:r>
      <w:r>
        <w:rPr>
          <w:rFonts w:ascii="Times New Roman" w:hAnsi="Times New Roman" w:eastAsia="仿宋_GB2312"/>
          <w:bCs/>
          <w:color w:val="000000" w:themeColor="text1"/>
          <w:kern w:val="2"/>
          <w:sz w:val="30"/>
          <w:szCs w:val="30"/>
          <w14:textFill>
            <w14:solidFill>
              <w14:schemeClr w14:val="tx1"/>
            </w14:solidFill>
          </w14:textFill>
        </w:rPr>
        <w:t>填写表格的时间。</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5</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申请登记类型：</w:t>
      </w:r>
      <w:r>
        <w:rPr>
          <w:rFonts w:hint="eastAsia" w:ascii="Times New Roman" w:hAnsi="Times New Roman" w:eastAsia="仿宋_GB2312"/>
          <w:color w:val="000000" w:themeColor="text1"/>
          <w:kern w:val="2"/>
          <w:sz w:val="30"/>
          <w:szCs w:val="30"/>
          <w14:textFill>
            <w14:solidFill>
              <w14:schemeClr w14:val="tx1"/>
            </w14:solidFill>
          </w14:textFill>
        </w:rPr>
        <w:t>按照实际申请事项勾选，可多选。</w:t>
      </w:r>
      <w:r>
        <w:rPr>
          <w:rFonts w:hint="eastAsia" w:ascii="Times New Roman" w:hAnsi="Times New Roman" w:eastAsia="仿宋_GB2312"/>
          <w:color w:val="000000" w:themeColor="text1"/>
          <w:kern w:val="2"/>
          <w:sz w:val="30"/>
          <w:szCs w:val="30"/>
          <w:lang w:eastAsia="zh-CN"/>
          <w14:textFill>
            <w14:solidFill>
              <w14:schemeClr w14:val="tx1"/>
            </w14:solidFill>
          </w14:textFill>
        </w:rPr>
        <w:t>申请转移登记的，应一并勾选变更登记。</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6.</w:t>
      </w:r>
      <w:r>
        <w:rPr>
          <w:rFonts w:hint="eastAsia" w:ascii="Times New Roman" w:hAnsi="Times New Roman" w:eastAsia="仿宋_GB2312"/>
          <w:b/>
          <w:bCs/>
          <w:color w:val="000000" w:themeColor="text1"/>
          <w:kern w:val="2"/>
          <w:sz w:val="30"/>
          <w:szCs w:val="30"/>
          <w14:textFill>
            <w14:solidFill>
              <w14:schemeClr w14:val="tx1"/>
            </w14:solidFill>
          </w14:textFill>
        </w:rPr>
        <w:t>变更登记情形：</w:t>
      </w:r>
      <w:r>
        <w:rPr>
          <w:rFonts w:hint="eastAsia" w:ascii="Times New Roman" w:hAnsi="Times New Roman" w:eastAsia="仿宋_GB2312"/>
          <w:color w:val="000000" w:themeColor="text1"/>
          <w:kern w:val="2"/>
          <w:sz w:val="30"/>
          <w:szCs w:val="30"/>
          <w14:textFill>
            <w14:solidFill>
              <w14:schemeClr w14:val="tx1"/>
            </w14:solidFill>
          </w14:textFill>
        </w:rPr>
        <w:t>按照实际申请事项勾选，可多选。</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7</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lang w:eastAsia="zh-CN"/>
          <w14:textFill>
            <w14:solidFill>
              <w14:schemeClr w14:val="tx1"/>
            </w14:solidFill>
          </w14:textFill>
        </w:rPr>
        <w:t>不动产权</w:t>
      </w:r>
      <w:r>
        <w:rPr>
          <w:rFonts w:ascii="Times New Roman" w:hAnsi="Times New Roman" w:eastAsia="仿宋_GB2312"/>
          <w:b/>
          <w:color w:val="000000" w:themeColor="text1"/>
          <w:kern w:val="2"/>
          <w:sz w:val="30"/>
          <w:szCs w:val="30"/>
          <w14:textFill>
            <w14:solidFill>
              <w14:schemeClr w14:val="tx1"/>
            </w14:solidFill>
          </w14:textFill>
        </w:rPr>
        <w:t>证</w:t>
      </w:r>
      <w:r>
        <w:rPr>
          <w:rFonts w:hint="eastAsia" w:ascii="Times New Roman" w:hAnsi="Times New Roman" w:eastAsia="仿宋_GB2312"/>
          <w:b/>
          <w:color w:val="000000" w:themeColor="text1"/>
          <w:kern w:val="2"/>
          <w:sz w:val="30"/>
          <w:szCs w:val="30"/>
          <w14:textFill>
            <w14:solidFill>
              <w14:schemeClr w14:val="tx1"/>
            </w14:solidFill>
          </w14:textFill>
        </w:rPr>
        <w:t>书</w:t>
      </w:r>
      <w:r>
        <w:rPr>
          <w:rFonts w:hint="eastAsia" w:ascii="Times New Roman" w:hAnsi="Times New Roman" w:eastAsia="仿宋_GB2312"/>
          <w:b/>
          <w:color w:val="000000" w:themeColor="text1"/>
          <w:kern w:val="2"/>
          <w:sz w:val="30"/>
          <w:szCs w:val="30"/>
          <w:lang w:eastAsia="zh-CN"/>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采</w:t>
      </w:r>
      <w:r>
        <w:rPr>
          <w:rFonts w:ascii="Times New Roman" w:hAnsi="Times New Roman" w:eastAsia="仿宋_GB2312"/>
          <w:b/>
          <w:bCs/>
          <w:color w:val="000000" w:themeColor="text1"/>
          <w:kern w:val="2"/>
          <w:sz w:val="30"/>
          <w:szCs w:val="30"/>
          <w14:textFill>
            <w14:solidFill>
              <w14:schemeClr w14:val="tx1"/>
            </w14:solidFill>
          </w14:textFill>
        </w:rPr>
        <w:t>矿权</w:t>
      </w:r>
      <w:r>
        <w:rPr>
          <w:rFonts w:hint="eastAsia" w:ascii="Times New Roman" w:hAnsi="Times New Roman" w:eastAsia="仿宋_GB2312"/>
          <w:b/>
          <w:color w:val="000000" w:themeColor="text1"/>
          <w:kern w:val="2"/>
          <w:sz w:val="30"/>
          <w:szCs w:val="30"/>
          <w:lang w:eastAsia="zh-CN"/>
          <w14:textFill>
            <w14:solidFill>
              <w14:schemeClr w14:val="tx1"/>
            </w14:solidFill>
          </w14:textFill>
        </w:rPr>
        <w:t>）或</w:t>
      </w:r>
      <w:r>
        <w:rPr>
          <w:rFonts w:ascii="Times New Roman" w:hAnsi="Times New Roman" w:eastAsia="仿宋_GB2312"/>
          <w:b/>
          <w:bCs/>
          <w:color w:val="000000" w:themeColor="text1"/>
          <w:kern w:val="2"/>
          <w:sz w:val="30"/>
          <w:szCs w:val="30"/>
          <w:highlight w:val="none"/>
          <w14:textFill>
            <w14:solidFill>
              <w14:schemeClr w14:val="tx1"/>
            </w14:solidFill>
          </w14:textFill>
        </w:rPr>
        <w:t>原</w:t>
      </w:r>
      <w:r>
        <w:rPr>
          <w:rFonts w:hint="eastAsia" w:ascii="Times New Roman" w:hAnsi="Times New Roman" w:eastAsia="仿宋_GB2312"/>
          <w:b/>
          <w:color w:val="000000" w:themeColor="text1"/>
          <w:kern w:val="2"/>
          <w:sz w:val="30"/>
          <w:szCs w:val="30"/>
          <w14:textFill>
            <w14:solidFill>
              <w14:schemeClr w14:val="tx1"/>
            </w14:solidFill>
          </w14:textFill>
        </w:rPr>
        <w:t>采矿</w:t>
      </w:r>
      <w:r>
        <w:rPr>
          <w:rFonts w:ascii="Times New Roman" w:hAnsi="Times New Roman" w:eastAsia="仿宋_GB2312"/>
          <w:b/>
          <w:color w:val="000000" w:themeColor="text1"/>
          <w:kern w:val="2"/>
          <w:sz w:val="30"/>
          <w:szCs w:val="30"/>
          <w14:textFill>
            <w14:solidFill>
              <w14:schemeClr w14:val="tx1"/>
            </w14:solidFill>
          </w14:textFill>
        </w:rPr>
        <w:t>许可证号：</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或原采矿许可证证号</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，采矿权首次登记无须填写。</w:t>
      </w:r>
      <w:r>
        <w:rPr>
          <w:rFonts w:hint="eastAsia" w:eastAsia="仿宋_GB2312" w:cs="Times New Roman"/>
          <w:color w:val="000000" w:themeColor="text1"/>
          <w:kern w:val="2"/>
          <w:sz w:val="30"/>
          <w:szCs w:val="30"/>
          <w:lang w:eastAsia="zh-CN"/>
          <w14:textFill>
            <w14:solidFill>
              <w14:schemeClr w14:val="tx1"/>
            </w14:solidFill>
          </w14:textFill>
        </w:rPr>
        <w:t>申请</w:t>
      </w:r>
      <w:r>
        <w:rPr>
          <w:rFonts w:hint="default" w:ascii="Times New Roman" w:hAnsi="Times New Roman" w:eastAsia="仿宋_GB2312" w:cs="Times New Roman"/>
          <w:color w:val="000000" w:themeColor="text1"/>
          <w:kern w:val="2"/>
          <w:sz w:val="30"/>
          <w:szCs w:val="30"/>
          <w14:textFill>
            <w14:solidFill>
              <w14:schemeClr w14:val="tx1"/>
            </w14:solidFill>
          </w14:textFill>
        </w:rPr>
        <w:t>合并</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许可证证号</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8</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权利期限</w:t>
      </w:r>
      <w:r>
        <w:rPr>
          <w:rFonts w:ascii="Times New Roman" w:hAnsi="Times New Roman" w:eastAsia="仿宋_GB2312"/>
          <w:b/>
          <w:bCs/>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权利期限或原采矿许可证证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有效</w:t>
      </w:r>
      <w:r>
        <w:rPr>
          <w:rFonts w:hint="eastAsia" w:ascii="Times New Roman" w:hAnsi="Times New Roman" w:eastAsia="仿宋_GB2312"/>
          <w:color w:val="000000" w:themeColor="text1"/>
          <w:kern w:val="2"/>
          <w:sz w:val="30"/>
          <w:szCs w:val="30"/>
          <w14:textFill>
            <w14:solidFill>
              <w14:schemeClr w14:val="tx1"/>
            </w14:solidFill>
          </w14:textFill>
        </w:rPr>
        <w:t>期限</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，采矿权首次登记无须填写。</w:t>
      </w:r>
      <w:r>
        <w:rPr>
          <w:rFonts w:hint="eastAsia" w:eastAsia="仿宋_GB2312" w:cs="Times New Roman"/>
          <w:color w:val="000000" w:themeColor="text1"/>
          <w:kern w:val="2"/>
          <w:sz w:val="30"/>
          <w:szCs w:val="30"/>
          <w:lang w:eastAsia="zh-CN"/>
          <w14:textFill>
            <w14:solidFill>
              <w14:schemeClr w14:val="tx1"/>
            </w14:solidFill>
          </w14:textFill>
        </w:rPr>
        <w:t>申请</w:t>
      </w:r>
      <w:r>
        <w:rPr>
          <w:rFonts w:hint="default" w:ascii="Times New Roman" w:hAnsi="Times New Roman" w:eastAsia="仿宋_GB2312" w:cs="Times New Roman"/>
          <w:color w:val="000000" w:themeColor="text1"/>
          <w:kern w:val="2"/>
          <w:sz w:val="30"/>
          <w:szCs w:val="30"/>
          <w14:textFill>
            <w14:solidFill>
              <w14:schemeClr w14:val="tx1"/>
            </w14:solidFill>
          </w14:textFill>
        </w:rPr>
        <w:t>合并</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采矿</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有效</w:t>
      </w:r>
      <w:r>
        <w:rPr>
          <w:rFonts w:hint="default" w:ascii="Times New Roman" w:hAnsi="Times New Roman" w:eastAsia="仿宋_GB2312" w:cs="Times New Roman"/>
          <w:color w:val="000000" w:themeColor="text1"/>
          <w:kern w:val="2"/>
          <w:sz w:val="30"/>
          <w:szCs w:val="30"/>
          <w14:textFill>
            <w14:solidFill>
              <w14:schemeClr w14:val="tx1"/>
            </w14:solidFill>
          </w14:textFill>
        </w:rPr>
        <w:t>期限</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9</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矿山地址</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填写矿山</w:t>
      </w:r>
      <w:r>
        <w:rPr>
          <w:rFonts w:ascii="Times New Roman" w:hAnsi="Times New Roman" w:eastAsia="仿宋_GB2312"/>
          <w:color w:val="000000" w:themeColor="text1"/>
          <w:kern w:val="2"/>
          <w:sz w:val="30"/>
          <w:szCs w:val="30"/>
          <w14:textFill>
            <w14:solidFill>
              <w14:schemeClr w14:val="tx1"/>
            </w14:solidFill>
          </w14:textFill>
        </w:rPr>
        <w:t>所在的省（区、市）、地（市）、县级的行政区划名称。</w:t>
      </w:r>
      <w:r>
        <w:rPr>
          <w:rFonts w:hint="eastAsia" w:ascii="Times New Roman" w:hAnsi="Times New Roman" w:eastAsia="仿宋_GB2312"/>
          <w:color w:val="000000" w:themeColor="text1"/>
          <w:kern w:val="2"/>
          <w:sz w:val="30"/>
          <w:szCs w:val="30"/>
          <w14:textFill>
            <w14:solidFill>
              <w14:schemeClr w14:val="tx1"/>
            </w14:solidFill>
          </w14:textFill>
        </w:rPr>
        <w:t>开采区域</w:t>
      </w:r>
      <w:r>
        <w:rPr>
          <w:rFonts w:ascii="Times New Roman" w:hAnsi="Times New Roman" w:eastAsia="仿宋_GB2312"/>
          <w:color w:val="000000" w:themeColor="text1"/>
          <w:kern w:val="2"/>
          <w:sz w:val="30"/>
          <w:szCs w:val="30"/>
          <w14:textFill>
            <w14:solidFill>
              <w14:schemeClr w14:val="tx1"/>
            </w14:solidFill>
          </w14:textFill>
        </w:rPr>
        <w:t>范围跨县级以上行政区域的，应填写所</w:t>
      </w:r>
      <w:r>
        <w:rPr>
          <w:rFonts w:ascii="Times New Roman" w:hAnsi="Times New Roman" w:eastAsia="仿宋_GB2312" w:cs="Times New Roman"/>
          <w:color w:val="000000" w:themeColor="text1"/>
          <w:kern w:val="2"/>
          <w:sz w:val="30"/>
          <w:szCs w:val="30"/>
          <w:highlight w:val="none"/>
          <w14:textFill>
            <w14:solidFill>
              <w14:schemeClr w14:val="tx1"/>
            </w14:solidFill>
          </w14:textFill>
        </w:rPr>
        <w:t>跨</w:t>
      </w:r>
      <w:r>
        <w:rPr>
          <w:rFonts w:ascii="Times New Roman" w:hAnsi="Times New Roman" w:eastAsia="仿宋_GB2312"/>
          <w:color w:val="000000" w:themeColor="text1"/>
          <w:kern w:val="2"/>
          <w:sz w:val="30"/>
          <w:szCs w:val="30"/>
          <w14:textFill>
            <w14:solidFill>
              <w14:schemeClr w14:val="tx1"/>
            </w14:solidFill>
          </w14:textFill>
        </w:rPr>
        <w:t>的全部省（区、市）、地（市）、县级的行政区划名称。</w:t>
      </w:r>
      <w:r>
        <w:rPr>
          <w:rFonts w:hint="default" w:ascii="Times New Roman" w:eastAsia="仿宋_GB2312" w:cs="Times New Roman"/>
          <w:color w:val="000000" w:themeColor="text1"/>
          <w:kern w:val="2"/>
          <w:sz w:val="30"/>
          <w:szCs w:val="30"/>
          <w:lang w:eastAsia="zh-CN"/>
          <w14:textFill>
            <w14:solidFill>
              <w14:schemeClr w14:val="tx1"/>
            </w14:solidFill>
          </w14:textFill>
        </w:rPr>
        <w:t>海域</w:t>
      </w:r>
      <w:r>
        <w:rPr>
          <w:rFonts w:hint="eastAsia" w:eastAsia="仿宋_GB2312" w:cs="Times New Roman"/>
          <w:color w:val="000000" w:themeColor="text1"/>
          <w:kern w:val="2"/>
          <w:sz w:val="30"/>
          <w:szCs w:val="30"/>
          <w:lang w:eastAsia="zh-CN"/>
          <w14:textFill>
            <w14:solidFill>
              <w14:schemeClr w14:val="tx1"/>
            </w14:solidFill>
          </w14:textFill>
        </w:rPr>
        <w:t>开采项目填写</w:t>
      </w:r>
      <w:r>
        <w:rPr>
          <w:rFonts w:hint="default" w:ascii="Times New Roman" w:eastAsia="仿宋_GB2312" w:cs="Times New Roman"/>
          <w:color w:val="000000" w:themeColor="text1"/>
          <w:kern w:val="2"/>
          <w:sz w:val="30"/>
          <w:szCs w:val="30"/>
          <w:lang w:eastAsia="zh-CN"/>
          <w14:textFill>
            <w14:solidFill>
              <w14:schemeClr w14:val="tx1"/>
            </w14:solidFill>
          </w14:textFill>
        </w:rPr>
        <w:t>可</w:t>
      </w:r>
      <w:r>
        <w:rPr>
          <w:rFonts w:hint="eastAsia" w:eastAsia="仿宋_GB2312" w:cs="Times New Roman"/>
          <w:color w:val="000000" w:themeColor="text1"/>
          <w:kern w:val="2"/>
          <w:sz w:val="30"/>
          <w:szCs w:val="30"/>
          <w:lang w:eastAsia="zh-CN"/>
          <w14:textFill>
            <w14:solidFill>
              <w14:schemeClr w14:val="tx1"/>
            </w14:solidFill>
          </w14:textFill>
        </w:rPr>
        <w:t>用</w:t>
      </w:r>
      <w:r>
        <w:rPr>
          <w:rFonts w:hint="default" w:ascii="Times New Roman" w:eastAsia="仿宋_GB2312" w:cs="Times New Roman"/>
          <w:color w:val="000000" w:themeColor="text1"/>
          <w:kern w:val="2"/>
          <w:sz w:val="30"/>
          <w:szCs w:val="30"/>
          <w:lang w:eastAsia="zh-CN"/>
          <w14:textFill>
            <w14:solidFill>
              <w14:schemeClr w14:val="tx1"/>
            </w14:solidFill>
          </w14:textFill>
        </w:rPr>
        <w:t>文字描述</w:t>
      </w:r>
      <w:r>
        <w:rPr>
          <w:rFonts w:hint="eastAsia" w:eastAsia="仿宋_GB2312" w:cs="Times New Roman"/>
          <w:color w:val="000000" w:themeColor="text1"/>
          <w:kern w:val="2"/>
          <w:sz w:val="30"/>
          <w:szCs w:val="30"/>
          <w:lang w:eastAsia="zh-CN"/>
          <w14:textFill>
            <w14:solidFill>
              <w14:schemeClr w14:val="tx1"/>
            </w14:solidFill>
          </w14:textFill>
        </w:rPr>
        <w:t>采矿权与陆地的</w:t>
      </w:r>
      <w:r>
        <w:rPr>
          <w:rFonts w:hint="default" w:ascii="Times New Roman" w:eastAsia="仿宋_GB2312" w:cs="Times New Roman"/>
          <w:color w:val="000000" w:themeColor="text1"/>
          <w:kern w:val="2"/>
          <w:sz w:val="30"/>
          <w:szCs w:val="30"/>
          <w:lang w:eastAsia="zh-CN"/>
          <w14:textFill>
            <w14:solidFill>
              <w14:schemeClr w14:val="tx1"/>
            </w14:solidFill>
          </w14:textFill>
        </w:rPr>
        <w:t>方位</w:t>
      </w:r>
      <w:r>
        <w:rPr>
          <w:rFonts w:hint="eastAsia" w:eastAsia="仿宋_GB2312" w:cs="Times New Roman"/>
          <w:color w:val="000000" w:themeColor="text1"/>
          <w:kern w:val="2"/>
          <w:sz w:val="30"/>
          <w:szCs w:val="30"/>
          <w:lang w:eastAsia="zh-CN"/>
          <w14:textFill>
            <w14:solidFill>
              <w14:schemeClr w14:val="tx1"/>
            </w14:solidFill>
          </w14:textFill>
        </w:rPr>
        <w:t>距离。</w:t>
      </w:r>
    </w:p>
    <w:p>
      <w:pPr>
        <w:widowControl w:val="0"/>
        <w:adjustRightInd/>
        <w:snapToGrid/>
        <w:spacing w:after="0" w:line="560" w:lineRule="exact"/>
        <w:ind w:firstLine="600" w:firstLineChars="200"/>
        <w:jc w:val="both"/>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10</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开采主</w:t>
      </w:r>
      <w:r>
        <w:rPr>
          <w:rFonts w:ascii="Times New Roman" w:hAnsi="Times New Roman" w:eastAsia="仿宋_GB2312"/>
          <w:b/>
          <w:color w:val="000000" w:themeColor="text1"/>
          <w:kern w:val="2"/>
          <w:sz w:val="30"/>
          <w:szCs w:val="30"/>
          <w14:textFill>
            <w14:solidFill>
              <w14:schemeClr w14:val="tx1"/>
            </w14:solidFill>
          </w14:textFill>
        </w:rPr>
        <w:t>矿种</w:t>
      </w:r>
      <w:r>
        <w:rPr>
          <w:rFonts w:hint="eastAsia" w:ascii="Times New Roman" w:hAnsi="Times New Roman" w:eastAsia="仿宋_GB2312"/>
          <w:b/>
          <w:color w:val="000000" w:themeColor="text1"/>
          <w:kern w:val="2"/>
          <w:sz w:val="30"/>
          <w:szCs w:val="30"/>
          <w14:textFill>
            <w14:solidFill>
              <w14:schemeClr w14:val="tx1"/>
            </w14:solidFill>
          </w14:textFill>
        </w:rPr>
        <w:t>、共伴生矿种</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申请首次登记的，</w:t>
      </w:r>
      <w:r>
        <w:rPr>
          <w:rFonts w:hint="eastAsia" w:ascii="Times New Roman" w:hAnsi="Times New Roman" w:eastAsia="仿宋_GB2312"/>
          <w:color w:val="000000" w:themeColor="text1"/>
          <w:kern w:val="2"/>
          <w:sz w:val="30"/>
          <w:szCs w:val="30"/>
          <w:lang w:eastAsia="zh-CN"/>
          <w14:textFill>
            <w14:solidFill>
              <w14:schemeClr w14:val="tx1"/>
            </w14:solidFill>
          </w14:textFill>
        </w:rPr>
        <w:t>与提交的采矿权出让合同中填写</w:t>
      </w:r>
      <w:r>
        <w:rPr>
          <w:rFonts w:hint="eastAsia" w:ascii="Times New Roman" w:hAnsi="Times New Roman" w:eastAsia="仿宋_GB2312"/>
          <w:color w:val="000000" w:themeColor="text1"/>
          <w:kern w:val="2"/>
          <w:sz w:val="30"/>
          <w:szCs w:val="30"/>
          <w14:textFill>
            <w14:solidFill>
              <w14:schemeClr w14:val="tx1"/>
            </w14:solidFill>
          </w14:textFill>
        </w:rPr>
        <w:t>的主矿种、共伴生矿种</w:t>
      </w:r>
      <w:r>
        <w:rPr>
          <w:rFonts w:hint="eastAsia" w:ascii="Times New Roman" w:hAnsi="Times New Roman" w:eastAsia="仿宋_GB2312"/>
          <w:color w:val="000000" w:themeColor="text1"/>
          <w:kern w:val="2"/>
          <w:sz w:val="30"/>
          <w:szCs w:val="30"/>
          <w:lang w:eastAsia="zh-CN"/>
          <w14:textFill>
            <w14:solidFill>
              <w14:schemeClr w14:val="tx1"/>
            </w14:solidFill>
          </w14:textFill>
        </w:rPr>
        <w:t>一致；申请转移、变更、注销登记的，应与不动产权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s="Times New Roman"/>
          <w:color w:val="000000" w:themeColor="text1"/>
          <w:kern w:val="2"/>
          <w:sz w:val="30"/>
          <w:szCs w:val="30"/>
          <w14:textFill>
            <w14:solidFill>
              <w14:schemeClr w14:val="tx1"/>
            </w14:solidFill>
          </w14:textFill>
        </w:rPr>
        <w:t>开采主矿种、共伴生矿种</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一致</w:t>
      </w:r>
      <w:r>
        <w:rPr>
          <w:rFonts w:hint="eastAsia" w:ascii="Times New Roman" w:hAnsi="Times New Roman" w:eastAsia="仿宋_GB2312" w:cs="Times New Roman"/>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11</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首次登记类型</w:t>
      </w:r>
      <w:r>
        <w:rPr>
          <w:rFonts w:ascii="Times New Roman" w:hAnsi="Times New Roman" w:eastAsia="仿宋_GB2312"/>
          <w:b/>
          <w:color w:val="000000" w:themeColor="text1"/>
          <w:kern w:val="2"/>
          <w:sz w:val="30"/>
          <w:szCs w:val="30"/>
          <w14:textFill>
            <w14:solidFill>
              <w14:schemeClr w14:val="tx1"/>
            </w14:solidFill>
          </w14:textFill>
        </w:rPr>
        <w:t>：</w:t>
      </w:r>
      <w:r>
        <w:rPr>
          <w:rFonts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探矿权转采矿权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或</w:t>
      </w:r>
      <w:r>
        <w:rPr>
          <w:rFonts w:hint="eastAsia" w:ascii="Times New Roman" w:hAnsi="Times New Roman" w:eastAsia="仿宋_GB2312"/>
          <w:color w:val="000000" w:themeColor="text1"/>
          <w:kern w:val="2"/>
          <w:sz w:val="30"/>
          <w:szCs w:val="30"/>
          <w14:textFill>
            <w14:solidFill>
              <w14:schemeClr w14:val="tx1"/>
            </w14:solidFill>
          </w14:textFill>
        </w:rPr>
        <w:t>以招标、拍卖、挂牌方式直接取得的采矿权申请首次登记</w:t>
      </w:r>
      <w:r>
        <w:rPr>
          <w:rFonts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14:textFill>
            <w14:solidFill>
              <w14:schemeClr w14:val="tx1"/>
            </w14:solidFill>
          </w14:textFill>
        </w:rPr>
        <w:t>2</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w:t>
      </w:r>
      <w:r>
        <w:rPr>
          <w:rFonts w:hint="eastAsia" w:ascii="Times New Roman" w:hAnsi="Times New Roman" w:eastAsia="仿宋_GB2312"/>
          <w:b/>
          <w:color w:val="000000" w:themeColor="text1"/>
          <w:kern w:val="2"/>
          <w:sz w:val="30"/>
          <w:szCs w:val="30"/>
          <w:lang w:eastAsia="zh-CN"/>
          <w14:textFill>
            <w14:solidFill>
              <w14:schemeClr w14:val="tx1"/>
            </w14:solidFill>
          </w14:textFill>
        </w:rPr>
        <w:t>深度</w:t>
      </w:r>
      <w:r>
        <w:rPr>
          <w:rFonts w:hint="eastAsia"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根据实际情况填写标高由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申请首次登记的，</w:t>
      </w:r>
      <w:r>
        <w:rPr>
          <w:rFonts w:hint="eastAsia" w:ascii="Times New Roman" w:hAnsi="Times New Roman" w:eastAsia="仿宋_GB2312"/>
          <w:color w:val="000000" w:themeColor="text1"/>
          <w:kern w:val="2"/>
          <w:sz w:val="30"/>
          <w:szCs w:val="30"/>
          <w:lang w:eastAsia="zh-CN"/>
          <w14:textFill>
            <w14:solidFill>
              <w14:schemeClr w14:val="tx1"/>
            </w14:solidFill>
          </w14:textFill>
        </w:rPr>
        <w:t>与提交的采矿权出让合同中填写</w:t>
      </w:r>
      <w:r>
        <w:rPr>
          <w:rFonts w:hint="eastAsia" w:ascii="Times New Roman" w:hAnsi="Times New Roman" w:eastAsia="仿宋_GB2312"/>
          <w:color w:val="000000" w:themeColor="text1"/>
          <w:kern w:val="2"/>
          <w:sz w:val="30"/>
          <w:szCs w:val="30"/>
          <w14:textFill>
            <w14:solidFill>
              <w14:schemeClr w14:val="tx1"/>
            </w14:solidFill>
          </w14:textFill>
        </w:rPr>
        <w:t>的开采</w:t>
      </w:r>
      <w:r>
        <w:rPr>
          <w:rFonts w:hint="eastAsia" w:ascii="Times New Roman" w:hAnsi="Times New Roman" w:eastAsia="仿宋_GB2312"/>
          <w:color w:val="000000" w:themeColor="text1"/>
          <w:kern w:val="2"/>
          <w:sz w:val="30"/>
          <w:szCs w:val="30"/>
          <w:lang w:eastAsia="zh-CN"/>
          <w14:textFill>
            <w14:solidFill>
              <w14:schemeClr w14:val="tx1"/>
            </w14:solidFill>
          </w14:textFill>
        </w:rPr>
        <w:t>深度一致；申请转移、变更、注销登记的，应与不动产权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开采深度一致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应缴纳矿业权出让收益（价款）：</w:t>
      </w:r>
      <w:r>
        <w:rPr>
          <w:rFonts w:ascii="Times New Roman" w:hAnsi="Times New Roman" w:eastAsia="仿宋_GB2312" w:cs="Times New Roman"/>
          <w:color w:val="000000" w:themeColor="text1"/>
          <w:kern w:val="2"/>
          <w:sz w:val="30"/>
          <w:szCs w:val="30"/>
          <w14:textFill>
            <w14:solidFill>
              <w14:schemeClr w14:val="tx1"/>
            </w14:solidFill>
          </w14:textFill>
        </w:rPr>
        <w:t>按金额一次性或分期缴纳的，填写合同约定的总金额；按出让收益率缴纳</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或</w:t>
      </w:r>
      <w:r>
        <w:rPr>
          <w:rFonts w:ascii="Times New Roman" w:hAnsi="Times New Roman" w:eastAsia="仿宋_GB2312" w:cs="Times New Roman"/>
          <w:color w:val="000000" w:themeColor="text1"/>
          <w:kern w:val="2"/>
          <w:sz w:val="30"/>
          <w:szCs w:val="30"/>
          <w14:textFill>
            <w14:solidFill>
              <w14:schemeClr w14:val="tx1"/>
            </w14:solidFill>
          </w14:textFill>
        </w:rPr>
        <w:t>金额和出让收益率缴纳的，填写截至填表时应缴纳的总金额。涉及转增国家资本金的，需包含已完成转增的金额。涉及多次缴纳矿业权出让收益（价款）的，需包括过往应缴总金额。不填写滞纳金、资金占用费等。</w:t>
      </w:r>
    </w:p>
    <w:p>
      <w:pPr>
        <w:widowControl w:val="0"/>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4</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矿业权出让收益（价款）缴纳方式：</w:t>
      </w:r>
      <w:r>
        <w:rPr>
          <w:rFonts w:hint="eastAsia" w:ascii="Times New Roman" w:hAnsi="Times New Roman" w:eastAsia="仿宋_GB2312" w:cs="Times New Roman"/>
          <w:color w:val="000000" w:themeColor="text1"/>
          <w:kern w:val="2"/>
          <w:sz w:val="30"/>
          <w:szCs w:val="30"/>
          <w14:textFill>
            <w14:solidFill>
              <w14:schemeClr w14:val="tx1"/>
            </w14:solidFill>
          </w14:textFill>
        </w:rPr>
        <w:t>自然资源主管部门批准或合同约定的处置方式，如按金额一次性缴纳、按金额分期缴纳、</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按</w:t>
      </w:r>
      <w:r>
        <w:rPr>
          <w:rFonts w:hint="eastAsia" w:ascii="Times New Roman" w:hAnsi="Times New Roman" w:eastAsia="仿宋_GB2312" w:cs="Times New Roman"/>
          <w:color w:val="000000" w:themeColor="text1"/>
          <w:kern w:val="2"/>
          <w:sz w:val="30"/>
          <w:szCs w:val="30"/>
          <w14:textFill>
            <w14:solidFill>
              <w14:schemeClr w14:val="tx1"/>
            </w14:solidFill>
          </w14:textFill>
        </w:rPr>
        <w:t>出让收益率缴纳、按金额和出让收益率缴纳、转增国家资本金等。</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1</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lang w:eastAsia="zh-CN"/>
          <w14:textFill>
            <w14:solidFill>
              <w14:schemeClr w14:val="tx1"/>
            </w14:solidFill>
          </w14:textFill>
        </w:rPr>
        <w:t>实际</w:t>
      </w:r>
      <w:r>
        <w:rPr>
          <w:rFonts w:hint="eastAsia" w:ascii="Times New Roman" w:hAnsi="Times New Roman" w:eastAsia="仿宋_GB2312"/>
          <w:b/>
          <w:color w:val="000000" w:themeColor="text1"/>
          <w:kern w:val="2"/>
          <w:sz w:val="30"/>
          <w:szCs w:val="30"/>
          <w14:textFill>
            <w14:solidFill>
              <w14:schemeClr w14:val="tx1"/>
            </w14:solidFill>
          </w14:textFill>
        </w:rPr>
        <w:t>缴纳矿业权出让收益（价款）：</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实际缴纳矿业权出让收益的总金额。</w:t>
      </w:r>
      <w:r>
        <w:rPr>
          <w:rFonts w:hint="eastAsia" w:ascii="Times New Roman" w:hAnsi="Times New Roman" w:eastAsia="仿宋_GB2312" w:cs="Times New Roman"/>
          <w:color w:val="000000" w:themeColor="text1"/>
          <w:kern w:val="2"/>
          <w:sz w:val="30"/>
          <w:szCs w:val="30"/>
          <w14:textFill>
            <w14:solidFill>
              <w14:schemeClr w14:val="tx1"/>
            </w14:solidFill>
          </w14:textFill>
        </w:rPr>
        <w:t>涉及转增国家资本金的，需包含已完成转增的金额。涉及多次缴纳矿业权出让收益（价款）的，需包括过往应缴总金额。不填写滞纳金、资金占用费等。</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6</w:t>
      </w:r>
      <w:r>
        <w:rPr>
          <w:rFonts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b/>
          <w:color w:val="000000" w:themeColor="text1"/>
          <w:kern w:val="2"/>
          <w:sz w:val="30"/>
          <w:szCs w:val="30"/>
          <w14:textFill>
            <w14:solidFill>
              <w14:schemeClr w14:val="tx1"/>
            </w14:solidFill>
          </w14:textFill>
        </w:rPr>
        <w:t>统一社会信用代码：</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ascii="Times New Roman" w:hAnsi="Times New Roman" w:eastAsia="仿宋_GB2312"/>
          <w:color w:val="000000" w:themeColor="text1"/>
          <w:sz w:val="30"/>
          <w:szCs w:val="30"/>
          <w14:textFill>
            <w14:solidFill>
              <w14:schemeClr w14:val="tx1"/>
            </w14:solidFill>
          </w14:textFill>
        </w:rPr>
        <w:t>人</w:t>
      </w:r>
      <w:r>
        <w:rPr>
          <w:rFonts w:ascii="Times New Roman" w:hAnsi="Times New Roman" w:eastAsia="仿宋_GB2312"/>
          <w:color w:val="000000" w:themeColor="text1"/>
          <w:kern w:val="2"/>
          <w:sz w:val="30"/>
          <w:szCs w:val="30"/>
          <w14:textFill>
            <w14:solidFill>
              <w14:schemeClr w14:val="tx1"/>
            </w14:solidFill>
          </w14:textFill>
        </w:rPr>
        <w:t>统一社会信用代码，应与</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矿权人企业</w:t>
      </w:r>
      <w:r>
        <w:rPr>
          <w:rFonts w:hint="eastAsia" w:ascii="Times New Roman" w:hAnsi="Times New Roman" w:eastAsia="仿宋_GB2312"/>
          <w:color w:val="000000" w:themeColor="text1"/>
          <w:kern w:val="2"/>
          <w:sz w:val="30"/>
          <w:szCs w:val="30"/>
          <w14:textFill>
            <w14:solidFill>
              <w14:schemeClr w14:val="tx1"/>
            </w14:solidFill>
          </w14:textFill>
        </w:rPr>
        <w:t>法人</w:t>
      </w:r>
      <w:r>
        <w:rPr>
          <w:rFonts w:ascii="Times New Roman" w:hAnsi="Times New Roman" w:eastAsia="仿宋_GB2312"/>
          <w:color w:val="000000" w:themeColor="text1"/>
          <w:kern w:val="2"/>
          <w:sz w:val="30"/>
          <w:szCs w:val="30"/>
          <w14:textFill>
            <w14:solidFill>
              <w14:schemeClr w14:val="tx1"/>
            </w14:solidFill>
          </w14:textFill>
        </w:rPr>
        <w:t>营业执照一致。</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7</w:t>
      </w:r>
      <w:r>
        <w:rPr>
          <w:rFonts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b/>
          <w:bCs/>
          <w:color w:val="000000" w:themeColor="text1"/>
          <w:kern w:val="2"/>
          <w:sz w:val="30"/>
          <w:szCs w:val="30"/>
          <w14:textFill>
            <w14:solidFill>
              <w14:schemeClr w14:val="tx1"/>
            </w14:solidFill>
          </w14:textFill>
        </w:rPr>
        <w:t>法定代表人：</w:t>
      </w:r>
      <w:r>
        <w:rPr>
          <w:rFonts w:ascii="Times New Roman" w:hAnsi="Times New Roman" w:eastAsia="仿宋_GB2312"/>
          <w:color w:val="000000" w:themeColor="text1"/>
          <w:kern w:val="2"/>
          <w:sz w:val="30"/>
          <w:szCs w:val="30"/>
          <w14:textFill>
            <w14:solidFill>
              <w14:schemeClr w14:val="tx1"/>
            </w14:solidFill>
          </w14:textFill>
        </w:rPr>
        <w:t>填写法定代表人姓名。</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8</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企业</w:t>
      </w:r>
      <w:r>
        <w:rPr>
          <w:rFonts w:ascii="Times New Roman" w:hAnsi="Times New Roman" w:eastAsia="仿宋_GB2312"/>
          <w:b/>
          <w:color w:val="000000" w:themeColor="text1"/>
          <w:kern w:val="2"/>
          <w:sz w:val="30"/>
          <w:szCs w:val="30"/>
          <w14:textFill>
            <w14:solidFill>
              <w14:schemeClr w14:val="tx1"/>
            </w14:solidFill>
          </w14:textFill>
        </w:rPr>
        <w:t>类型：</w:t>
      </w:r>
      <w:r>
        <w:rPr>
          <w:rFonts w:ascii="Times New Roman" w:hAnsi="Times New Roman" w:eastAsia="仿宋_GB2312"/>
          <w:color w:val="000000" w:themeColor="text1"/>
          <w:kern w:val="2"/>
          <w:sz w:val="30"/>
          <w:szCs w:val="30"/>
          <w14:textFill>
            <w14:solidFill>
              <w14:schemeClr w14:val="tx1"/>
            </w14:solidFill>
          </w14:textFill>
        </w:rPr>
        <w:t>根据</w:t>
      </w:r>
      <w:r>
        <w:rPr>
          <w:rFonts w:ascii="Times New Roman" w:hAnsi="Times New Roman" w:eastAsia="仿宋_GB2312"/>
          <w:bCs/>
          <w:color w:val="000000" w:themeColor="text1"/>
          <w:kern w:val="2"/>
          <w:sz w:val="30"/>
          <w:szCs w:val="30"/>
          <w14:textFill>
            <w14:solidFill>
              <w14:schemeClr w14:val="tx1"/>
            </w14:solidFill>
          </w14:textFill>
        </w:rPr>
        <w:t>企业法人</w:t>
      </w:r>
      <w:r>
        <w:rPr>
          <w:rFonts w:ascii="Times New Roman" w:hAnsi="Times New Roman" w:eastAsia="仿宋_GB2312"/>
          <w:color w:val="000000" w:themeColor="text1"/>
          <w:kern w:val="2"/>
          <w:sz w:val="30"/>
          <w:szCs w:val="30"/>
          <w14:textFill>
            <w14:solidFill>
              <w14:schemeClr w14:val="tx1"/>
            </w14:solidFill>
          </w14:textFill>
        </w:rPr>
        <w:t>营业执照</w:t>
      </w:r>
      <w:r>
        <w:rPr>
          <w:rFonts w:ascii="Times New Roman" w:hAnsi="Times New Roman" w:eastAsia="仿宋_GB2312" w:cs="Times New Roman"/>
          <w:color w:val="000000" w:themeColor="text1"/>
          <w:kern w:val="2"/>
          <w:sz w:val="30"/>
          <w:szCs w:val="30"/>
          <w:highlight w:val="none"/>
          <w14:textFill>
            <w14:solidFill>
              <w14:schemeClr w14:val="tx1"/>
            </w14:solidFill>
          </w14:textFill>
        </w:rPr>
        <w:t>证</w:t>
      </w:r>
      <w:r>
        <w:rPr>
          <w:rFonts w:ascii="Times New Roman" w:hAnsi="Times New Roman" w:eastAsia="仿宋_GB2312"/>
          <w:color w:val="000000" w:themeColor="text1"/>
          <w:kern w:val="2"/>
          <w:sz w:val="30"/>
          <w:szCs w:val="30"/>
          <w14:textFill>
            <w14:solidFill>
              <w14:schemeClr w14:val="tx1"/>
            </w14:solidFill>
          </w14:textFill>
        </w:rPr>
        <w:t>载的类型填写</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ascii="Times New Roman" w:hAnsi="Times New Roman" w:eastAsia="仿宋_GB2312"/>
          <w:color w:val="000000" w:themeColor="text1"/>
          <w:kern w:val="2"/>
          <w:sz w:val="30"/>
          <w:szCs w:val="30"/>
          <w14:textFill>
            <w14:solidFill>
              <w14:schemeClr w14:val="tx1"/>
            </w14:solidFill>
          </w14:textFill>
        </w:rPr>
        <w:t>1</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9</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单位</w:t>
      </w:r>
      <w:r>
        <w:rPr>
          <w:rFonts w:ascii="Times New Roman" w:hAnsi="Times New Roman" w:eastAsia="仿宋_GB2312"/>
          <w:b/>
          <w:color w:val="000000" w:themeColor="text1"/>
          <w:kern w:val="2"/>
          <w:sz w:val="30"/>
          <w:szCs w:val="30"/>
          <w14:textFill>
            <w14:solidFill>
              <w14:schemeClr w14:val="tx1"/>
            </w14:solidFill>
          </w14:textFill>
        </w:rPr>
        <w:t>地址：</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矿权人的注册地址</w:t>
      </w:r>
      <w:r>
        <w:rPr>
          <w:rFonts w:hint="eastAsia"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与企业</w:t>
      </w:r>
      <w:r>
        <w:rPr>
          <w:rFonts w:hint="eastAsia" w:ascii="Times New Roman" w:hAnsi="Times New Roman" w:eastAsia="仿宋_GB2312"/>
          <w:color w:val="000000" w:themeColor="text1"/>
          <w:kern w:val="2"/>
          <w:sz w:val="30"/>
          <w:szCs w:val="30"/>
          <w14:textFill>
            <w14:solidFill>
              <w14:schemeClr w14:val="tx1"/>
            </w14:solidFill>
          </w14:textFill>
        </w:rPr>
        <w:t>法人</w:t>
      </w:r>
      <w:r>
        <w:rPr>
          <w:rFonts w:ascii="Times New Roman" w:hAnsi="Times New Roman" w:eastAsia="仿宋_GB2312"/>
          <w:color w:val="000000" w:themeColor="text1"/>
          <w:kern w:val="2"/>
          <w:sz w:val="30"/>
          <w:szCs w:val="30"/>
          <w14:textFill>
            <w14:solidFill>
              <w14:schemeClr w14:val="tx1"/>
            </w14:solidFill>
          </w14:textFill>
        </w:rPr>
        <w:t>营业执照一致。</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资源储量情况：</w:t>
      </w:r>
      <w:r>
        <w:rPr>
          <w:rFonts w:hint="eastAsia" w:ascii="Times New Roman" w:hAnsi="Times New Roman" w:eastAsia="仿宋_GB2312"/>
          <w:color w:val="000000" w:themeColor="text1"/>
          <w:kern w:val="2"/>
          <w:sz w:val="30"/>
          <w:szCs w:val="30"/>
          <w14:textFill>
            <w14:solidFill>
              <w14:schemeClr w14:val="tx1"/>
            </w14:solidFill>
          </w14:textFill>
        </w:rPr>
        <w:t>依据材料按照实际情况勾选。非油气保有资源储量</w:t>
      </w:r>
      <w:r>
        <w:rPr>
          <w:rFonts w:hint="eastAsia" w:ascii="Times New Roman" w:hAnsi="Times New Roman" w:eastAsia="仿宋_GB2312"/>
          <w:bCs/>
          <w:color w:val="000000" w:themeColor="text1"/>
          <w:kern w:val="2"/>
          <w:sz w:val="30"/>
          <w:szCs w:val="30"/>
          <w14:textFill>
            <w14:solidFill>
              <w14:schemeClr w14:val="tx1"/>
            </w14:solidFill>
          </w14:textFill>
        </w:rPr>
        <w:t>按照主要矿产、共伴生矿产，分别填写查明资源矿石量、矿物量（金属量）；油气填写主要矿产的探明地质储量。申请转移、变更（变更采矿权人名称）登记无须填写。</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1</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14:textFill>
            <w14:solidFill>
              <w14:schemeClr w14:val="tx1"/>
            </w14:solidFill>
          </w14:textFill>
        </w:rPr>
        <w:t>首次登记类型：</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w:t>
      </w:r>
    </w:p>
    <w:p>
      <w:pPr>
        <w:spacing w:after="0" w:line="560" w:lineRule="exact"/>
        <w:ind w:firstLine="600" w:firstLineChars="200"/>
        <w:rPr>
          <w:rFonts w:hint="eastAsia"/>
          <w:color w:val="000000" w:themeColor="text1"/>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bCs/>
          <w:color w:val="000000" w:themeColor="text1"/>
          <w:kern w:val="2"/>
          <w:sz w:val="30"/>
          <w:szCs w:val="30"/>
          <w:lang w:eastAsia="zh-CN"/>
          <w14:textFill>
            <w14:solidFill>
              <w14:schemeClr w14:val="tx1"/>
            </w14:solidFill>
          </w14:textFill>
        </w:rPr>
        <w:t>不动产权</w:t>
      </w:r>
      <w:r>
        <w:rPr>
          <w:rFonts w:ascii="Times New Roman" w:hAnsi="Times New Roman" w:eastAsia="仿宋_GB2312"/>
          <w:b/>
          <w:color w:val="000000" w:themeColor="text1"/>
          <w:kern w:val="2"/>
          <w:sz w:val="30"/>
          <w:szCs w:val="30"/>
          <w14:textFill>
            <w14:solidFill>
              <w14:schemeClr w14:val="tx1"/>
            </w14:solidFill>
          </w14:textFill>
        </w:rPr>
        <w:t>证</w:t>
      </w:r>
      <w:r>
        <w:rPr>
          <w:rFonts w:hint="eastAsia" w:ascii="Times New Roman" w:hAnsi="Times New Roman" w:eastAsia="仿宋_GB2312"/>
          <w:b/>
          <w:color w:val="000000" w:themeColor="text1"/>
          <w:kern w:val="2"/>
          <w:sz w:val="30"/>
          <w:szCs w:val="30"/>
          <w:lang w:eastAsia="zh-CN"/>
          <w14:textFill>
            <w14:solidFill>
              <w14:schemeClr w14:val="tx1"/>
            </w14:solidFill>
          </w14:textFill>
        </w:rPr>
        <w:t>书（</w:t>
      </w:r>
      <w:r>
        <w:rPr>
          <w:rFonts w:hint="eastAsia" w:ascii="Times New Roman" w:hAnsi="Times New Roman" w:eastAsia="仿宋_GB2312"/>
          <w:b/>
          <w:bCs/>
          <w:color w:val="000000" w:themeColor="text1"/>
          <w:kern w:val="2"/>
          <w:sz w:val="30"/>
          <w:szCs w:val="30"/>
          <w14:textFill>
            <w14:solidFill>
              <w14:schemeClr w14:val="tx1"/>
            </w14:solidFill>
          </w14:textFill>
        </w:rPr>
        <w:t>探</w:t>
      </w:r>
      <w:r>
        <w:rPr>
          <w:rFonts w:ascii="Times New Roman" w:hAnsi="Times New Roman" w:eastAsia="仿宋_GB2312"/>
          <w:b/>
          <w:bCs/>
          <w:color w:val="000000" w:themeColor="text1"/>
          <w:kern w:val="2"/>
          <w:sz w:val="30"/>
          <w:szCs w:val="30"/>
          <w14:textFill>
            <w14:solidFill>
              <w14:schemeClr w14:val="tx1"/>
            </w14:solidFill>
          </w14:textFill>
        </w:rPr>
        <w:t>矿权</w:t>
      </w:r>
      <w:r>
        <w:rPr>
          <w:rFonts w:hint="eastAsia" w:ascii="Times New Roman" w:hAnsi="Times New Roman" w:eastAsia="仿宋_GB2312"/>
          <w:b/>
          <w:color w:val="000000" w:themeColor="text1"/>
          <w:kern w:val="2"/>
          <w:sz w:val="30"/>
          <w:szCs w:val="30"/>
          <w:lang w:eastAsia="zh-CN"/>
          <w14:textFill>
            <w14:solidFill>
              <w14:schemeClr w14:val="tx1"/>
            </w14:solidFill>
          </w14:textFill>
        </w:rPr>
        <w:t>）或</w:t>
      </w:r>
      <w:r>
        <w:rPr>
          <w:rFonts w:ascii="Times New Roman" w:hAnsi="Times New Roman" w:eastAsia="仿宋_GB2312"/>
          <w:b/>
          <w:bCs/>
          <w:color w:val="000000" w:themeColor="text1"/>
          <w:kern w:val="2"/>
          <w:sz w:val="30"/>
          <w:szCs w:val="30"/>
          <w14:textFill>
            <w14:solidFill>
              <w14:schemeClr w14:val="tx1"/>
            </w14:solidFill>
          </w14:textFill>
        </w:rPr>
        <w:t>原</w:t>
      </w:r>
      <w:r>
        <w:rPr>
          <w:rFonts w:hint="eastAsia" w:ascii="Times New Roman" w:hAnsi="Times New Roman" w:eastAsia="仿宋_GB2312"/>
          <w:b/>
          <w:color w:val="000000" w:themeColor="text1"/>
          <w:kern w:val="2"/>
          <w:sz w:val="30"/>
          <w:szCs w:val="30"/>
          <w14:textFill>
            <w14:solidFill>
              <w14:schemeClr w14:val="tx1"/>
            </w14:solidFill>
          </w14:textFill>
        </w:rPr>
        <w:t>勘查</w:t>
      </w:r>
      <w:r>
        <w:rPr>
          <w:rFonts w:ascii="Times New Roman" w:hAnsi="Times New Roman" w:eastAsia="仿宋_GB2312"/>
          <w:b/>
          <w:color w:val="000000" w:themeColor="text1"/>
          <w:kern w:val="2"/>
          <w:sz w:val="30"/>
          <w:szCs w:val="30"/>
          <w14:textFill>
            <w14:solidFill>
              <w14:schemeClr w14:val="tx1"/>
            </w14:solidFill>
          </w14:textFill>
        </w:rPr>
        <w:t>许可证号：</w:t>
      </w:r>
      <w:r>
        <w:rPr>
          <w:rFonts w:hint="eastAsia" w:ascii="Times New Roman" w:hAnsi="Times New Roman" w:eastAsia="仿宋_GB2312"/>
          <w:color w:val="000000" w:themeColor="text1"/>
          <w:kern w:val="2"/>
          <w:sz w:val="30"/>
          <w:szCs w:val="30"/>
          <w14:textFill>
            <w14:solidFill>
              <w14:schemeClr w14:val="tx1"/>
            </w14:solidFill>
          </w14:textFill>
        </w:rPr>
        <w:t>仅探矿权转采矿权填写，</w:t>
      </w:r>
      <w:r>
        <w:rPr>
          <w:rFonts w:ascii="Times New Roman" w:hAnsi="Times New Roman" w:eastAsia="仿宋_GB2312"/>
          <w:color w:val="000000" w:themeColor="text1"/>
          <w:kern w:val="2"/>
          <w:sz w:val="30"/>
          <w:szCs w:val="30"/>
          <w14:textFill>
            <w14:solidFill>
              <w14:schemeClr w14:val="tx1"/>
            </w14:solidFill>
          </w14:textFill>
        </w:rPr>
        <w:t>应与</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（探矿</w:t>
      </w:r>
      <w:r>
        <w:rPr>
          <w:rFonts w:ascii="Times New Roman" w:hAnsi="Times New Roman" w:eastAsia="仿宋_GB2312"/>
          <w:color w:val="000000" w:themeColor="text1"/>
          <w:kern w:val="2"/>
          <w:sz w:val="30"/>
          <w:szCs w:val="30"/>
          <w14:textFill>
            <w14:solidFill>
              <w14:schemeClr w14:val="tx1"/>
            </w14:solidFill>
          </w14:textFill>
        </w:rPr>
        <w:t>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或原勘查许可证证号</w:t>
      </w:r>
      <w:r>
        <w:rPr>
          <w:rFonts w:ascii="Times New Roman" w:hAnsi="Times New Roman" w:eastAsia="仿宋_GB2312"/>
          <w:color w:val="000000" w:themeColor="text1"/>
          <w:kern w:val="2"/>
          <w:sz w:val="30"/>
          <w:szCs w:val="30"/>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w:t>
      </w:r>
      <w:r>
        <w:rPr>
          <w:rFonts w:hint="eastAsia" w:eastAsia="仿宋_GB2312" w:cs="Times New Roman"/>
          <w:color w:val="000000" w:themeColor="text1"/>
          <w:kern w:val="2"/>
          <w:sz w:val="30"/>
          <w:szCs w:val="30"/>
          <w:lang w:eastAsia="zh-CN"/>
          <w14:textFill>
            <w14:solidFill>
              <w14:schemeClr w14:val="tx1"/>
            </w14:solidFill>
          </w14:textFill>
        </w:rPr>
        <w:t>涉及多个探矿</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权</w:t>
      </w:r>
      <w:r>
        <w:rPr>
          <w:rFonts w:hint="default" w:ascii="Times New Roman" w:hAnsi="Times New Roman" w:eastAsia="仿宋_GB2312" w:cs="Times New Roman"/>
          <w:color w:val="000000" w:themeColor="text1"/>
          <w:kern w:val="2"/>
          <w:sz w:val="30"/>
          <w:szCs w:val="30"/>
          <w14:textFill>
            <w14:solidFill>
              <w14:schemeClr w14:val="tx1"/>
            </w14:solidFill>
          </w14:textFill>
        </w:rPr>
        <w:t>的</w:t>
      </w:r>
      <w:r>
        <w:rPr>
          <w:rFonts w:hint="eastAsia"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应填写多个</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不动产权证书（</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探矿</w:t>
      </w:r>
      <w:r>
        <w:rPr>
          <w:rFonts w:hint="default" w:ascii="Times New Roman" w:hAnsi="Times New Roman" w:eastAsia="仿宋_GB2312" w:cs="Times New Roman"/>
          <w:color w:val="000000" w:themeColor="text1"/>
          <w:kern w:val="2"/>
          <w:sz w:val="30"/>
          <w:szCs w:val="30"/>
          <w14:textFill>
            <w14:solidFill>
              <w14:schemeClr w14:val="tx1"/>
            </w14:solidFill>
          </w14:textFill>
        </w:rPr>
        <w:t>权</w:t>
      </w:r>
      <w:r>
        <w:rPr>
          <w:rFonts w:hint="default" w:ascii="Times New Roman" w:hAnsi="Times New Roman" w:eastAsia="仿宋_GB2312" w:cs="Times New Roman"/>
          <w:color w:val="000000" w:themeColor="text1"/>
          <w:kern w:val="2"/>
          <w:sz w:val="30"/>
          <w:szCs w:val="30"/>
          <w:lang w:eastAsia="zh-CN"/>
          <w14:textFill>
            <w14:solidFill>
              <w14:schemeClr w14:val="tx1"/>
            </w14:solidFill>
          </w14:textFill>
        </w:rPr>
        <w:t>）</w:t>
      </w:r>
      <w:r>
        <w:rPr>
          <w:rFonts w:hint="default" w:ascii="Times New Roman" w:hAnsi="Times New Roman" w:eastAsia="仿宋_GB2312" w:cs="Times New Roman"/>
          <w:color w:val="000000" w:themeColor="text1"/>
          <w:kern w:val="2"/>
          <w:sz w:val="30"/>
          <w:szCs w:val="30"/>
          <w14:textFill>
            <w14:solidFill>
              <w14:schemeClr w14:val="tx1"/>
            </w14:solidFill>
          </w14:textFill>
        </w:rPr>
        <w:t>或原</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勘查</w:t>
      </w:r>
      <w:r>
        <w:rPr>
          <w:rFonts w:hint="default" w:ascii="Times New Roman" w:hAnsi="Times New Roman" w:eastAsia="仿宋_GB2312" w:cs="Times New Roman"/>
          <w:color w:val="000000" w:themeColor="text1"/>
          <w:kern w:val="2"/>
          <w:sz w:val="30"/>
          <w:szCs w:val="30"/>
          <w14:textFill>
            <w14:solidFill>
              <w14:schemeClr w14:val="tx1"/>
            </w14:solidFill>
          </w14:textFill>
        </w:rPr>
        <w:t>许可证证号</w:t>
      </w:r>
      <w:r>
        <w:rPr>
          <w:rFonts w:hint="eastAsia" w:eastAsia="仿宋_GB2312" w:cs="Times New Roman"/>
          <w:color w:val="000000" w:themeColor="text1"/>
          <w:kern w:val="2"/>
          <w:sz w:val="30"/>
          <w:szCs w:val="30"/>
          <w:lang w:eastAsia="zh-CN"/>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出让合同编号：</w:t>
      </w:r>
      <w:r>
        <w:rPr>
          <w:rFonts w:hint="eastAsia" w:ascii="Times New Roman" w:hAnsi="Times New Roman" w:eastAsia="仿宋_GB2312"/>
          <w:color w:val="000000" w:themeColor="text1"/>
          <w:kern w:val="2"/>
          <w:sz w:val="30"/>
          <w:szCs w:val="30"/>
          <w14:textFill>
            <w14:solidFill>
              <w14:schemeClr w14:val="tx1"/>
            </w14:solidFill>
          </w14:textFill>
        </w:rPr>
        <w:t>仅以招标、拍卖、挂牌方式直接取得的采矿权申请首次登记填写，</w:t>
      </w:r>
      <w:r>
        <w:rPr>
          <w:rFonts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14:textFill>
            <w14:solidFill>
              <w14:schemeClr w14:val="tx1"/>
            </w14:solidFill>
          </w14:textFill>
        </w:rPr>
        <w:t>与出让机关签订的采矿权出让合同编号。</w:t>
      </w:r>
    </w:p>
    <w:p>
      <w:pPr>
        <w:widowControl w:val="0"/>
        <w:adjustRightInd/>
        <w:snapToGrid/>
        <w:spacing w:after="0" w:line="560" w:lineRule="exact"/>
        <w:ind w:firstLine="600" w:firstLineChars="200"/>
        <w:jc w:val="both"/>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4</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lang w:val="en-US" w:eastAsia="zh-CN"/>
          <w14:textFill>
            <w14:solidFill>
              <w14:schemeClr w14:val="tx1"/>
            </w14:solidFill>
          </w14:textFill>
        </w:rPr>
        <w:t>拟生产</w:t>
      </w:r>
      <w:r>
        <w:rPr>
          <w:rFonts w:hint="eastAsia" w:ascii="Times New Roman" w:hAnsi="Times New Roman" w:eastAsia="仿宋_GB2312"/>
          <w:b/>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b/>
          <w:color w:val="000000" w:themeColor="text1"/>
          <w:kern w:val="2"/>
          <w:sz w:val="30"/>
          <w:szCs w:val="30"/>
          <w14:textFill>
            <w14:solidFill>
              <w14:schemeClr w14:val="tx1"/>
            </w14:solidFill>
          </w14:textFill>
        </w:rPr>
        <w:t>规模：</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已有</w:t>
      </w:r>
      <w:r>
        <w:rPr>
          <w:rFonts w:hint="eastAsia" w:ascii="Times New Roman" w:hAnsi="Times New Roman" w:eastAsia="仿宋_GB2312"/>
          <w:color w:val="000000" w:themeColor="text1"/>
          <w:kern w:val="2"/>
          <w:sz w:val="30"/>
          <w:szCs w:val="30"/>
          <w14:textFill>
            <w14:solidFill>
              <w14:schemeClr w14:val="tx1"/>
            </w14:solidFill>
          </w14:textFill>
        </w:rPr>
        <w:t>开采方案或原审查通过的矿产资源开发利用方案</w:t>
      </w:r>
      <w:r>
        <w:rPr>
          <w:rFonts w:hint="eastAsia" w:ascii="Times New Roman" w:hAnsi="Times New Roman" w:eastAsia="仿宋_GB2312"/>
          <w:color w:val="000000" w:themeColor="text1"/>
          <w:kern w:val="2"/>
          <w:sz w:val="30"/>
          <w:szCs w:val="30"/>
          <w:lang w:eastAsia="zh-CN"/>
          <w14:textFill>
            <w14:solidFill>
              <w14:schemeClr w14:val="tx1"/>
            </w14:solidFill>
          </w14:textFill>
        </w:rPr>
        <w:t>的，与方案</w:t>
      </w:r>
      <w:r>
        <w:rPr>
          <w:rFonts w:hint="eastAsia" w:ascii="Times New Roman" w:hAnsi="Times New Roman" w:eastAsia="仿宋_GB2312"/>
          <w:color w:val="000000" w:themeColor="text1"/>
          <w:kern w:val="2"/>
          <w:sz w:val="30"/>
          <w:szCs w:val="30"/>
          <w14:textFill>
            <w14:solidFill>
              <w14:schemeClr w14:val="tx1"/>
            </w14:solidFill>
          </w14:textFill>
        </w:rPr>
        <w:t>确定的</w:t>
      </w:r>
      <w:r>
        <w:rPr>
          <w:rFonts w:hint="eastAsia" w:ascii="Times New Roman" w:hAnsi="Times New Roman" w:eastAsia="仿宋_GB2312"/>
          <w:strike w:val="0"/>
          <w:dstrike w:val="0"/>
          <w:color w:val="000000" w:themeColor="text1"/>
          <w:kern w:val="2"/>
          <w:sz w:val="30"/>
          <w:szCs w:val="30"/>
          <w:lang w:val="en-US" w:eastAsia="zh-CN"/>
          <w14:textFill>
            <w14:solidFill>
              <w14:schemeClr w14:val="tx1"/>
            </w14:solidFill>
          </w14:textFill>
        </w:rPr>
        <w:t>拟生产</w:t>
      </w:r>
      <w:r>
        <w:rPr>
          <w:rFonts w:hint="eastAsia" w:ascii="Times New Roman" w:hAnsi="Times New Roman" w:eastAsia="仿宋_GB2312"/>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color w:val="000000" w:themeColor="text1"/>
          <w:kern w:val="2"/>
          <w:sz w:val="30"/>
          <w:szCs w:val="30"/>
          <w14:textFill>
            <w14:solidFill>
              <w14:schemeClr w14:val="tx1"/>
            </w14:solidFill>
          </w14:textFill>
        </w:rPr>
        <w:t>规模</w:t>
      </w:r>
      <w:r>
        <w:rPr>
          <w:rFonts w:hint="eastAsia" w:ascii="Times New Roman" w:hAnsi="Times New Roman" w:eastAsia="仿宋_GB2312"/>
          <w:color w:val="000000" w:themeColor="text1"/>
          <w:kern w:val="2"/>
          <w:sz w:val="30"/>
          <w:szCs w:val="30"/>
          <w:lang w:eastAsia="zh-CN"/>
          <w14:textFill>
            <w14:solidFill>
              <w14:schemeClr w14:val="tx1"/>
            </w14:solidFill>
          </w14:textFill>
        </w:rPr>
        <w:t>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bCs w:val="0"/>
          <w:color w:val="000000" w:themeColor="text1"/>
          <w:kern w:val="2"/>
          <w:sz w:val="30"/>
          <w:szCs w:val="30"/>
          <w:lang w:eastAsia="zh-CN"/>
          <w14:textFill>
            <w14:solidFill>
              <w14:schemeClr w14:val="tx1"/>
            </w14:solidFill>
          </w14:textFill>
        </w:rPr>
        <w:t>生产</w:t>
      </w:r>
      <w:r>
        <w:rPr>
          <w:rFonts w:hint="eastAsia" w:ascii="Times New Roman" w:hAnsi="Times New Roman" w:eastAsia="仿宋_GB2312"/>
          <w:b/>
          <w:color w:val="000000" w:themeColor="text1"/>
          <w:kern w:val="2"/>
          <w:sz w:val="30"/>
          <w:szCs w:val="30"/>
          <w:lang w:eastAsia="zh-CN"/>
          <w14:textFill>
            <w14:solidFill>
              <w14:schemeClr w14:val="tx1"/>
            </w14:solidFill>
          </w14:textFill>
        </w:rPr>
        <w:t>建设</w:t>
      </w:r>
      <w:r>
        <w:rPr>
          <w:rFonts w:hint="eastAsia" w:ascii="Times New Roman" w:hAnsi="Times New Roman" w:eastAsia="仿宋_GB2312"/>
          <w:b/>
          <w:color w:val="000000" w:themeColor="text1"/>
          <w:kern w:val="2"/>
          <w:sz w:val="30"/>
          <w:szCs w:val="30"/>
          <w14:textFill>
            <w14:solidFill>
              <w14:schemeClr w14:val="tx1"/>
            </w14:solidFill>
          </w14:textFill>
        </w:rPr>
        <w:t>规模类型：</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w:t>
      </w:r>
    </w:p>
    <w:p>
      <w:pPr>
        <w:widowControl w:val="0"/>
        <w:adjustRightInd/>
        <w:snapToGrid/>
        <w:spacing w:after="0" w:line="560" w:lineRule="exact"/>
        <w:ind w:firstLine="600" w:firstLineChars="200"/>
        <w:jc w:val="both"/>
        <w:rPr>
          <w:rFonts w:hint="eastAsia" w:ascii="Times New Roman" w:hAnsi="Times New Roman" w:eastAsia="仿宋_GB2312"/>
          <w:b/>
          <w:color w:val="000000" w:themeColor="text1"/>
          <w:kern w:val="2"/>
          <w:sz w:val="30"/>
          <w:szCs w:val="30"/>
          <w14:textFill>
            <w14:solidFill>
              <w14:schemeClr w14:val="tx1"/>
            </w14:solidFill>
          </w14:textFill>
        </w:rPr>
      </w:pPr>
      <w:r>
        <w:rPr>
          <w:rFonts w:hint="eastAsia" w:ascii="Times New Roman" w:hAnsi="Times New Roman" w:eastAsia="仿宋_GB2312"/>
          <w:color w:val="000000" w:themeColor="text1"/>
          <w:kern w:val="2"/>
          <w:sz w:val="30"/>
          <w:szCs w:val="30"/>
          <w14:textFill>
            <w14:solidFill>
              <w14:schemeClr w14:val="tx1"/>
            </w14:solidFill>
          </w14:textFill>
        </w:rPr>
        <w:t>2</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6</w:t>
      </w:r>
      <w:r>
        <w:rPr>
          <w:rFonts w:ascii="Times New Roman" w:hAnsi="Times New Roman" w:eastAsia="仿宋_GB2312"/>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设计服务年限：</w:t>
      </w:r>
      <w:r>
        <w:rPr>
          <w:rFonts w:hint="eastAsia" w:ascii="Times New Roman" w:hAnsi="Times New Roman" w:eastAsia="仿宋_GB2312"/>
          <w:color w:val="000000" w:themeColor="text1"/>
          <w:kern w:val="2"/>
          <w:sz w:val="30"/>
          <w:szCs w:val="30"/>
          <w:lang w:eastAsia="zh-CN"/>
          <w14:textFill>
            <w14:solidFill>
              <w14:schemeClr w14:val="tx1"/>
            </w14:solidFill>
          </w14:textFill>
        </w:rPr>
        <w:t>与开采方案中设计服务年限一致。</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7</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原开采区域面积：</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或原采矿许可证证载面积。</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8</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w:t>
      </w:r>
      <w:r>
        <w:rPr>
          <w:rFonts w:hint="eastAsia" w:ascii="Times New Roman" w:hAnsi="Times New Roman" w:eastAsia="仿宋_GB2312"/>
          <w:b/>
          <w:color w:val="000000" w:themeColor="text1"/>
          <w:kern w:val="2"/>
          <w:sz w:val="30"/>
          <w:szCs w:val="30"/>
          <w:lang w:eastAsia="zh-CN"/>
          <w14:textFill>
            <w14:solidFill>
              <w14:schemeClr w14:val="tx1"/>
            </w14:solidFill>
          </w14:textFill>
        </w:rPr>
        <w:t>深度</w:t>
      </w:r>
      <w:r>
        <w:rPr>
          <w:rFonts w:hint="eastAsia"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**米至**米（油气），与</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lang w:eastAsia="zh-CN"/>
          <w14:textFill>
            <w14:solidFill>
              <w14:schemeClr w14:val="tx1"/>
            </w14:solidFill>
          </w14:textFill>
        </w:rPr>
        <w:t>开采深度一致</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2</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9</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申请登记原因：</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按照实际情况勾选，可多选；勾选“其他”的，需进一步说明具体原因。</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缩小开采区域</w:t>
      </w:r>
      <w:r>
        <w:rPr>
          <w:rFonts w:ascii="Times New Roman" w:hAnsi="Times New Roman" w:eastAsia="仿宋_GB2312" w:cs="Times New Roman"/>
          <w:color w:val="000000" w:themeColor="text1"/>
          <w:kern w:val="2"/>
          <w:sz w:val="30"/>
          <w:szCs w:val="30"/>
          <w14:textFill>
            <w14:solidFill>
              <w14:schemeClr w14:val="tx1"/>
            </w14:solidFill>
          </w14:textFill>
        </w:rPr>
        <w:t>范围</w:t>
      </w:r>
      <w:r>
        <w:rPr>
          <w:rFonts w:hint="eastAsia" w:ascii="Times New Roman" w:hAnsi="Times New Roman" w:eastAsia="仿宋_GB2312" w:cs="Times New Roman"/>
          <w:color w:val="000000" w:themeColor="text1"/>
          <w:kern w:val="2"/>
          <w:sz w:val="30"/>
          <w:szCs w:val="30"/>
          <w:lang w:eastAsia="zh-CN"/>
          <w14:textFill>
            <w14:solidFill>
              <w14:schemeClr w14:val="tx1"/>
            </w14:solidFill>
          </w14:textFill>
        </w:rPr>
        <w:t>申请登记原因栏勾选“分立采矿权”的，需一并申请被分立出采矿权的首次登记，并在弹出的采矿权登记申请书中填写相关内容。</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30</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原开采矿种：</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开采</w:t>
      </w:r>
      <w:r>
        <w:rPr>
          <w:rFonts w:hint="eastAsia" w:ascii="Times New Roman" w:hAnsi="Times New Roman" w:eastAsia="仿宋_GB2312"/>
          <w:color w:val="000000" w:themeColor="text1"/>
          <w:kern w:val="2"/>
          <w:sz w:val="30"/>
          <w:szCs w:val="30"/>
          <w:lang w:eastAsia="zh-CN"/>
          <w14:textFill>
            <w14:solidFill>
              <w14:schemeClr w14:val="tx1"/>
            </w14:solidFill>
          </w14:textFill>
        </w:rPr>
        <w:t>主</w:t>
      </w:r>
      <w:r>
        <w:rPr>
          <w:rFonts w:hint="eastAsia" w:ascii="Times New Roman" w:hAnsi="Times New Roman" w:eastAsia="仿宋_GB2312"/>
          <w:color w:val="000000" w:themeColor="text1"/>
          <w:kern w:val="2"/>
          <w:sz w:val="30"/>
          <w:szCs w:val="30"/>
          <w14:textFill>
            <w14:solidFill>
              <w14:schemeClr w14:val="tx1"/>
            </w14:solidFill>
          </w14:textFill>
        </w:rPr>
        <w:t>矿种</w:t>
      </w:r>
      <w:r>
        <w:rPr>
          <w:rFonts w:hint="eastAsia" w:ascii="Times New Roman" w:hAnsi="Times New Roman" w:eastAsia="仿宋_GB2312"/>
          <w:color w:val="000000" w:themeColor="text1"/>
          <w:kern w:val="2"/>
          <w:sz w:val="30"/>
          <w:szCs w:val="30"/>
          <w:lang w:eastAsia="zh-CN"/>
          <w14:textFill>
            <w14:solidFill>
              <w14:schemeClr w14:val="tx1"/>
            </w14:solidFill>
          </w14:textFill>
        </w:rPr>
        <w:t>、共伴生矿种</w:t>
      </w:r>
      <w:r>
        <w:rPr>
          <w:rFonts w:hint="eastAsia" w:ascii="Times New Roman" w:hAnsi="Times New Roman" w:eastAsia="仿宋_GB2312"/>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31.</w:t>
      </w:r>
      <w:r>
        <w:rPr>
          <w:rFonts w:hint="eastAsia" w:ascii="Times New Roman" w:hAnsi="Times New Roman" w:eastAsia="仿宋_GB2312"/>
          <w:b/>
          <w:color w:val="000000" w:themeColor="text1"/>
          <w:kern w:val="2"/>
          <w:sz w:val="30"/>
          <w:szCs w:val="30"/>
          <w14:textFill>
            <w14:solidFill>
              <w14:schemeClr w14:val="tx1"/>
            </w14:solidFill>
          </w14:textFill>
        </w:rPr>
        <w:t>原采矿权人名称：</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本次申请提交的</w:t>
      </w:r>
      <w:r>
        <w:rPr>
          <w:rFonts w:hint="eastAsia" w:ascii="Times New Roman" w:hAnsi="Times New Roman" w:eastAsia="仿宋_GB2312"/>
          <w:color w:val="000000" w:themeColor="text1"/>
          <w:kern w:val="2"/>
          <w:sz w:val="30"/>
          <w:szCs w:val="30"/>
          <w:lang w:eastAsia="zh-CN"/>
          <w14:textFill>
            <w14:solidFill>
              <w14:schemeClr w14:val="tx1"/>
            </w14:solidFill>
          </w14:textFill>
        </w:rPr>
        <w:t>不动产权</w:t>
      </w:r>
      <w:r>
        <w:rPr>
          <w:rFonts w:ascii="Times New Roman" w:hAnsi="Times New Roman" w:eastAsia="仿宋_GB2312"/>
          <w:color w:val="000000" w:themeColor="text1"/>
          <w:kern w:val="2"/>
          <w:sz w:val="30"/>
          <w:szCs w:val="30"/>
          <w14:textFill>
            <w14:solidFill>
              <w14:schemeClr w14:val="tx1"/>
            </w14:solidFill>
          </w14:textFill>
        </w:rPr>
        <w:t>证书</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采</w:t>
      </w:r>
      <w:r>
        <w:rPr>
          <w:rFonts w:ascii="Times New Roman" w:hAnsi="Times New Roman" w:eastAsia="仿宋_GB2312"/>
          <w:color w:val="000000" w:themeColor="text1"/>
          <w:kern w:val="2"/>
          <w:sz w:val="30"/>
          <w:szCs w:val="30"/>
          <w14:textFill>
            <w14:solidFill>
              <w14:schemeClr w14:val="tx1"/>
            </w14:solidFill>
          </w14:textFill>
        </w:rPr>
        <w:t>矿权</w:t>
      </w:r>
      <w:r>
        <w:rPr>
          <w:rFonts w:hint="eastAsia" w:ascii="Times New Roman" w:hAnsi="Times New Roman" w:eastAsia="仿宋_GB2312"/>
          <w:color w:val="000000" w:themeColor="text1"/>
          <w:kern w:val="2"/>
          <w:sz w:val="30"/>
          <w:szCs w:val="30"/>
          <w:lang w:eastAsia="zh-CN"/>
          <w14:textFill>
            <w14:solidFill>
              <w14:schemeClr w14:val="tx1"/>
            </w14:solidFill>
          </w14:textFill>
        </w:rPr>
        <w:t>）</w:t>
      </w:r>
      <w:r>
        <w:rPr>
          <w:rFonts w:hint="eastAsia" w:ascii="Times New Roman" w:hAnsi="Times New Roman" w:eastAsia="仿宋_GB2312"/>
          <w:color w:val="000000" w:themeColor="text1"/>
          <w:kern w:val="2"/>
          <w:sz w:val="30"/>
          <w:szCs w:val="30"/>
          <w14:textFill>
            <w14:solidFill>
              <w14:schemeClr w14:val="tx1"/>
            </w14:solidFill>
          </w14:textFill>
        </w:rPr>
        <w:t>或原采矿许可证证</w:t>
      </w:r>
      <w:r>
        <w:rPr>
          <w:rFonts w:hint="default" w:ascii="Times New Roman" w:hAnsi="Times New Roman" w:eastAsia="仿宋_GB2312" w:cs="Times New Roman"/>
          <w:color w:val="000000" w:themeColor="text1"/>
          <w:kern w:val="2"/>
          <w:sz w:val="30"/>
          <w:szCs w:val="30"/>
          <w:highlight w:val="none"/>
          <w14:textFill>
            <w14:solidFill>
              <w14:schemeClr w14:val="tx1"/>
            </w14:solidFill>
          </w14:textFill>
        </w:rPr>
        <w:t>载</w:t>
      </w:r>
      <w:r>
        <w:rPr>
          <w:rFonts w:hint="eastAsia" w:ascii="Times New Roman" w:hAnsi="Times New Roman" w:eastAsia="仿宋_GB2312"/>
          <w:color w:val="000000" w:themeColor="text1"/>
          <w:kern w:val="2"/>
          <w:sz w:val="30"/>
          <w:szCs w:val="30"/>
          <w14:textFill>
            <w14:solidFill>
              <w14:schemeClr w14:val="tx1"/>
            </w14:solidFill>
          </w14:textFill>
        </w:rPr>
        <w:t>采矿权人名称</w:t>
      </w:r>
      <w:r>
        <w:rPr>
          <w:rFonts w:hint="eastAsia" w:ascii="Times New Roman" w:hAnsi="Times New Roman" w:eastAsia="仿宋_GB2312"/>
          <w:bCs/>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2</w:t>
      </w:r>
      <w:r>
        <w:rPr>
          <w:rFonts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矿山剩余服务年限：</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非油气</w:t>
      </w:r>
      <w:r>
        <w:rPr>
          <w:rFonts w:hint="eastAsia" w:ascii="Times New Roman" w:hAnsi="Times New Roman" w:eastAsia="仿宋_GB2312"/>
          <w:color w:val="000000" w:themeColor="text1"/>
          <w:kern w:val="2"/>
          <w:sz w:val="30"/>
          <w:szCs w:val="30"/>
          <w14:textFill>
            <w14:solidFill>
              <w14:schemeClr w14:val="tx1"/>
            </w14:solidFill>
          </w14:textFill>
        </w:rPr>
        <w:t>结合续期申请时保有</w:t>
      </w:r>
      <w:r>
        <w:rPr>
          <w:rFonts w:hint="eastAsia" w:ascii="Times New Roman" w:hAnsi="Times New Roman" w:eastAsia="仿宋_GB2312"/>
          <w:bCs/>
          <w:color w:val="000000" w:themeColor="text1"/>
          <w:kern w:val="2"/>
          <w:sz w:val="30"/>
          <w:szCs w:val="30"/>
          <w14:textFill>
            <w14:solidFill>
              <w14:schemeClr w14:val="tx1"/>
            </w14:solidFill>
          </w14:textFill>
        </w:rPr>
        <w:t>资源储量</w:t>
      </w:r>
      <w:r>
        <w:rPr>
          <w:rFonts w:hint="eastAsia" w:ascii="Times New Roman" w:hAnsi="Times New Roman" w:eastAsia="仿宋_GB2312"/>
          <w:bCs/>
          <w:color w:val="000000" w:themeColor="text1"/>
          <w:kern w:val="2"/>
          <w:sz w:val="30"/>
          <w:szCs w:val="30"/>
          <w14:textFill>
            <w14:solidFill>
              <w14:schemeClr w14:val="tx1"/>
            </w14:solidFill>
          </w14:textFill>
        </w:rPr>
        <w:t>和生产规模确定</w:t>
      </w:r>
      <w:r>
        <w:rPr>
          <w:rFonts w:hint="eastAsia" w:ascii="Times New Roman" w:hAnsi="Times New Roman" w:eastAsia="仿宋_GB2312"/>
          <w:bCs/>
          <w:color w:val="000000" w:themeColor="text1"/>
          <w:kern w:val="2"/>
          <w:sz w:val="30"/>
          <w:szCs w:val="30"/>
          <w:lang w:eastAsia="zh-CN"/>
          <w14:textFill>
            <w14:solidFill>
              <w14:schemeClr w14:val="tx1"/>
            </w14:solidFill>
          </w14:textFill>
        </w:rPr>
        <w:t>，油气按照开采方案设计年限确定</w:t>
      </w:r>
      <w:r>
        <w:rPr>
          <w:rFonts w:hint="eastAsia" w:ascii="Times New Roman" w:hAnsi="Times New Roman" w:eastAsia="仿宋_GB2312"/>
          <w:bCs/>
          <w:color w:val="000000" w:themeColor="text1"/>
          <w:kern w:val="2"/>
          <w:sz w:val="30"/>
          <w:szCs w:val="30"/>
          <w14:textFill>
            <w14:solidFill>
              <w14:schemeClr w14:val="tx1"/>
            </w14:solidFill>
          </w14:textFill>
        </w:rPr>
        <w:t>。</w:t>
      </w:r>
    </w:p>
    <w:p>
      <w:pPr>
        <w:widowControl w:val="0"/>
        <w:adjustRightInd/>
        <w:snapToGrid/>
        <w:spacing w:after="0" w:line="560" w:lineRule="exact"/>
        <w:ind w:firstLine="600" w:firstLineChars="200"/>
        <w:jc w:val="both"/>
        <w:rPr>
          <w:rFonts w:hint="eastAsia"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3</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申请续期登记年限：</w:t>
      </w:r>
      <w:r>
        <w:rPr>
          <w:rFonts w:hint="eastAsia" w:ascii="Times New Roman" w:hAnsi="Times New Roman" w:eastAsia="仿宋_GB2312"/>
          <w:bCs/>
          <w:color w:val="000000" w:themeColor="text1"/>
          <w:kern w:val="2"/>
          <w:sz w:val="30"/>
          <w:szCs w:val="30"/>
          <w14:textFill>
            <w14:solidFill>
              <w14:schemeClr w14:val="tx1"/>
            </w14:solidFill>
          </w14:textFill>
        </w:rPr>
        <w:t>应不超出矿山剩余服务年限。</w:t>
      </w:r>
    </w:p>
    <w:p>
      <w:pPr>
        <w:widowControl w:val="0"/>
        <w:adjustRightInd/>
        <w:snapToGrid/>
        <w:spacing w:after="0" w:line="560" w:lineRule="exact"/>
        <w:ind w:firstLine="600" w:firstLineChars="200"/>
        <w:jc w:val="both"/>
        <w:rPr>
          <w:rFonts w:ascii="Times New Roman" w:hAnsi="Times New Roman" w:eastAsia="仿宋_GB2312"/>
          <w:bCs/>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4</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注销原因：</w:t>
      </w:r>
      <w:r>
        <w:rPr>
          <w:rFonts w:hint="eastAsia" w:ascii="Times New Roman" w:hAnsi="Times New Roman" w:eastAsia="仿宋_GB2312"/>
          <w:bCs/>
          <w:color w:val="000000" w:themeColor="text1"/>
          <w:kern w:val="2"/>
          <w:sz w:val="30"/>
          <w:szCs w:val="30"/>
          <w14:textFill>
            <w14:solidFill>
              <w14:schemeClr w14:val="tx1"/>
            </w14:solidFill>
          </w14:textFill>
        </w:rPr>
        <w:t>按照实际情况勾选，可多选；勾选“其他”的，需进一步说明具体原因。</w:t>
      </w:r>
    </w:p>
    <w:p>
      <w:pPr>
        <w:spacing w:line="560" w:lineRule="exact"/>
        <w:ind w:firstLine="600" w:firstLineChars="200"/>
        <w:rPr>
          <w:rFonts w:ascii="Times New Roman" w:hAnsi="Times New Roman" w:eastAsia="仿宋_GB2312"/>
          <w:color w:val="000000" w:themeColor="text1"/>
          <w:kern w:val="2"/>
          <w:sz w:val="30"/>
          <w:szCs w:val="30"/>
          <w14:textFill>
            <w14:solidFill>
              <w14:schemeClr w14:val="tx1"/>
            </w14:solidFill>
          </w14:textFill>
        </w:rPr>
      </w:pPr>
      <w:r>
        <w:rPr>
          <w:rFonts w:hint="eastAsia" w:ascii="Times New Roman" w:hAnsi="Times New Roman" w:eastAsia="仿宋_GB2312"/>
          <w:bCs/>
          <w:color w:val="000000" w:themeColor="text1"/>
          <w:kern w:val="2"/>
          <w:sz w:val="30"/>
          <w:szCs w:val="30"/>
          <w14:textFill>
            <w14:solidFill>
              <w14:schemeClr w14:val="tx1"/>
            </w14:solidFill>
          </w14:textFill>
        </w:rPr>
        <w:t>3</w:t>
      </w:r>
      <w:r>
        <w:rPr>
          <w:rFonts w:hint="eastAsia" w:ascii="Times New Roman" w:hAnsi="Times New Roman" w:eastAsia="仿宋_GB2312"/>
          <w:bCs/>
          <w:color w:val="000000" w:themeColor="text1"/>
          <w:kern w:val="2"/>
          <w:sz w:val="30"/>
          <w:szCs w:val="30"/>
          <w:lang w:val="en-US" w:eastAsia="zh-CN"/>
          <w14:textFill>
            <w14:solidFill>
              <w14:schemeClr w14:val="tx1"/>
            </w14:solidFill>
          </w14:textFill>
        </w:rPr>
        <w:t>5</w:t>
      </w:r>
      <w:r>
        <w:rPr>
          <w:rFonts w:hint="eastAsia" w:ascii="Times New Roman" w:hAnsi="Times New Roman" w:eastAsia="仿宋_GB2312"/>
          <w:bCs/>
          <w:color w:val="000000" w:themeColor="text1"/>
          <w:kern w:val="2"/>
          <w:sz w:val="30"/>
          <w:szCs w:val="30"/>
          <w14:textFill>
            <w14:solidFill>
              <w14:schemeClr w14:val="tx1"/>
            </w14:solidFill>
          </w14:textFill>
        </w:rPr>
        <w:t>.</w:t>
      </w:r>
      <w:r>
        <w:rPr>
          <w:rFonts w:hint="eastAsia" w:ascii="Times New Roman" w:hAnsi="Times New Roman" w:eastAsia="仿宋_GB2312"/>
          <w:b/>
          <w:color w:val="000000" w:themeColor="text1"/>
          <w:kern w:val="2"/>
          <w:sz w:val="30"/>
          <w:szCs w:val="30"/>
          <w14:textFill>
            <w14:solidFill>
              <w14:schemeClr w14:val="tx1"/>
            </w14:solidFill>
          </w14:textFill>
        </w:rPr>
        <w:t>开采区域范围</w:t>
      </w:r>
      <w:r>
        <w:rPr>
          <w:rFonts w:ascii="Times New Roman" w:hAnsi="Times New Roman" w:eastAsia="仿宋_GB2312"/>
          <w:b/>
          <w:color w:val="000000" w:themeColor="text1"/>
          <w:kern w:val="2"/>
          <w:sz w:val="30"/>
          <w:szCs w:val="30"/>
          <w14:textFill>
            <w14:solidFill>
              <w14:schemeClr w14:val="tx1"/>
            </w14:solidFill>
          </w14:textFill>
        </w:rPr>
        <w:t>拐点坐标</w:t>
      </w:r>
      <w:r>
        <w:rPr>
          <w:rFonts w:hint="eastAsia" w:ascii="Times New Roman" w:hAnsi="Times New Roman" w:eastAsia="仿宋_GB2312"/>
          <w:b/>
          <w:color w:val="000000" w:themeColor="text1"/>
          <w:kern w:val="2"/>
          <w:sz w:val="30"/>
          <w:szCs w:val="30"/>
          <w14:textFill>
            <w14:solidFill>
              <w14:schemeClr w14:val="tx1"/>
            </w14:solidFill>
          </w14:textFill>
        </w:rPr>
        <w:t>及</w:t>
      </w:r>
      <w:r>
        <w:rPr>
          <w:rFonts w:hint="eastAsia" w:ascii="Times New Roman" w:hAnsi="Times New Roman" w:eastAsia="仿宋_GB2312"/>
          <w:b/>
          <w:color w:val="000000" w:themeColor="text1"/>
          <w:kern w:val="2"/>
          <w:sz w:val="30"/>
          <w:szCs w:val="30"/>
          <w:lang w:eastAsia="zh-CN"/>
          <w14:textFill>
            <w14:solidFill>
              <w14:schemeClr w14:val="tx1"/>
            </w14:solidFill>
          </w14:textFill>
        </w:rPr>
        <w:t>开采深度</w:t>
      </w:r>
      <w:r>
        <w:rPr>
          <w:rFonts w:ascii="Times New Roman" w:hAnsi="Times New Roman" w:eastAsia="仿宋_GB2312"/>
          <w:b/>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1</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w:t>
      </w:r>
      <w:r>
        <w:rPr>
          <w:rFonts w:hint="eastAsia" w:ascii="Times New Roman" w:hAnsi="Times New Roman" w:eastAsia="仿宋_GB2312"/>
          <w:b w:val="0"/>
          <w:bCs/>
          <w:color w:val="000000" w:themeColor="text1"/>
          <w:kern w:val="2"/>
          <w:sz w:val="30"/>
          <w:szCs w:val="30"/>
          <w14:textFill>
            <w14:solidFill>
              <w14:schemeClr w14:val="tx1"/>
            </w14:solidFill>
          </w14:textFill>
        </w:rPr>
        <w:t>开采区域范围</w:t>
      </w:r>
      <w:r>
        <w:rPr>
          <w:rFonts w:ascii="Times New Roman" w:hAnsi="Times New Roman" w:eastAsia="仿宋_GB2312"/>
          <w:b w:val="0"/>
          <w:bCs/>
          <w:color w:val="000000" w:themeColor="text1"/>
          <w:kern w:val="2"/>
          <w:sz w:val="30"/>
          <w:szCs w:val="30"/>
          <w14:textFill>
            <w14:solidFill>
              <w14:schemeClr w14:val="tx1"/>
            </w14:solidFill>
          </w14:textFill>
        </w:rPr>
        <w:t>拐点坐标</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：非油气</w:t>
      </w:r>
      <w:r>
        <w:rPr>
          <w:rFonts w:hint="eastAsia" w:ascii="Times New Roman" w:hAnsi="Times New Roman" w:eastAsia="仿宋_GB2312"/>
          <w:color w:val="000000" w:themeColor="text1"/>
          <w:kern w:val="2"/>
          <w:sz w:val="30"/>
          <w:szCs w:val="30"/>
          <w14:textFill>
            <w14:solidFill>
              <w14:schemeClr w14:val="tx1"/>
            </w14:solidFill>
          </w14:textFill>
        </w:rPr>
        <w:t>填写</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2000国家大地坐标系拐点</w:t>
      </w:r>
      <w:r>
        <w:rPr>
          <w:rFonts w:hint="eastAsia" w:ascii="Times New Roman" w:hAnsi="Times New Roman" w:eastAsia="仿宋_GB2312"/>
          <w:color w:val="000000" w:themeColor="text1"/>
          <w:kern w:val="2"/>
          <w:sz w:val="30"/>
          <w:szCs w:val="30"/>
          <w14:textFill>
            <w14:solidFill>
              <w14:schemeClr w14:val="tx1"/>
            </w14:solidFill>
          </w14:textFill>
        </w:rPr>
        <w:t>直角</w:t>
      </w:r>
      <w:r>
        <w:rPr>
          <w:rFonts w:ascii="Times New Roman" w:hAnsi="Times New Roman" w:eastAsia="仿宋_GB2312"/>
          <w:color w:val="000000" w:themeColor="text1"/>
          <w:kern w:val="2"/>
          <w:sz w:val="30"/>
          <w:szCs w:val="30"/>
          <w14:textFill>
            <w14:solidFill>
              <w14:schemeClr w14:val="tx1"/>
            </w14:solidFill>
          </w14:textFill>
        </w:rPr>
        <w:t>坐标</w:t>
      </w:r>
      <w:r>
        <w:rPr>
          <w:rFonts w:hint="eastAsia" w:ascii="Times New Roman" w:hAnsi="Times New Roman" w:eastAsia="仿宋_GB2312"/>
          <w:color w:val="000000" w:themeColor="text1"/>
          <w:kern w:val="2"/>
          <w:sz w:val="30"/>
          <w:szCs w:val="30"/>
          <w14:textFill>
            <w14:solidFill>
              <w14:schemeClr w14:val="tx1"/>
            </w14:solidFill>
          </w14:textFill>
        </w:rPr>
        <w:t>，</w:t>
      </w:r>
      <w:r>
        <w:rPr>
          <w:rFonts w:ascii="Times New Roman" w:hAnsi="Times New Roman" w:eastAsia="仿宋_GB2312"/>
          <w:color w:val="000000" w:themeColor="text1"/>
          <w:kern w:val="2"/>
          <w:sz w:val="30"/>
          <w:szCs w:val="30"/>
          <w14:textFill>
            <w14:solidFill>
              <w14:schemeClr w14:val="tx1"/>
            </w14:solidFill>
          </w14:textFill>
        </w:rPr>
        <w:t>坐标精度至小数后</w:t>
      </w:r>
      <w:r>
        <w:rPr>
          <w:rFonts w:hint="eastAsia" w:ascii="Times New Roman" w:hAnsi="Times New Roman" w:eastAsia="仿宋_GB2312"/>
          <w:color w:val="000000" w:themeColor="text1"/>
          <w:kern w:val="2"/>
          <w:sz w:val="30"/>
          <w:szCs w:val="30"/>
          <w14:textFill>
            <w14:solidFill>
              <w14:schemeClr w14:val="tx1"/>
            </w14:solidFill>
          </w14:textFill>
        </w:rPr>
        <w:t>二</w:t>
      </w:r>
      <w:r>
        <w:rPr>
          <w:rFonts w:ascii="Times New Roman" w:hAnsi="Times New Roman" w:eastAsia="仿宋_GB2312"/>
          <w:color w:val="000000" w:themeColor="text1"/>
          <w:kern w:val="2"/>
          <w:sz w:val="30"/>
          <w:szCs w:val="30"/>
          <w14:textFill>
            <w14:solidFill>
              <w14:schemeClr w14:val="tx1"/>
            </w14:solidFill>
          </w14:textFill>
        </w:rPr>
        <w:t>位</w:t>
      </w:r>
      <w:r>
        <w:rPr>
          <w:rFonts w:hint="eastAsia" w:ascii="Times New Roman" w:hAnsi="Times New Roman" w:eastAsia="仿宋_GB2312"/>
          <w:color w:val="000000" w:themeColor="text1"/>
          <w:kern w:val="2"/>
          <w:sz w:val="30"/>
          <w:szCs w:val="30"/>
          <w14:textFill>
            <w14:solidFill>
              <w14:schemeClr w14:val="tx1"/>
            </w14:solidFill>
          </w14:textFill>
        </w:rPr>
        <w:t>，并注明</w:t>
      </w:r>
      <w:r>
        <w:rPr>
          <w:rFonts w:ascii="Times New Roman" w:hAnsi="Times New Roman" w:eastAsia="仿宋_GB2312"/>
          <w:color w:val="000000" w:themeColor="text1"/>
          <w:kern w:val="2"/>
          <w:sz w:val="30"/>
          <w:szCs w:val="30"/>
          <w14:textFill>
            <w14:solidFill>
              <w14:schemeClr w14:val="tx1"/>
            </w14:solidFill>
          </w14:textFill>
        </w:rPr>
        <w:t>开采深度的起止标高</w:t>
      </w:r>
      <w:r>
        <w:rPr>
          <w:rFonts w:hint="eastAsia" w:ascii="Times New Roman" w:hAnsi="Times New Roman" w:eastAsia="仿宋_GB2312"/>
          <w:color w:val="000000" w:themeColor="text1"/>
          <w:kern w:val="2"/>
          <w:sz w:val="30"/>
          <w:szCs w:val="30"/>
          <w:lang w:eastAsia="zh-CN"/>
          <w14:textFill>
            <w14:solidFill>
              <w14:schemeClr w14:val="tx1"/>
            </w14:solidFill>
          </w14:textFill>
        </w:rPr>
        <w:t>；油气填写</w:t>
      </w:r>
      <w:r>
        <w:rPr>
          <w:rFonts w:hint="eastAsia" w:ascii="Times New Roman" w:hAnsi="Times New Roman" w:eastAsia="仿宋_GB2312"/>
          <w:color w:val="000000" w:themeColor="text1"/>
          <w:kern w:val="2"/>
          <w:sz w:val="30"/>
          <w:szCs w:val="30"/>
          <w:lang w:val="en-US" w:eastAsia="zh-CN"/>
          <w14:textFill>
            <w14:solidFill>
              <w14:schemeClr w14:val="tx1"/>
            </w14:solidFill>
          </w14:textFill>
        </w:rPr>
        <w:t>2000国家大地坐标系经纬度“度分秒”坐标，“秒”保留三位小数。</w:t>
      </w:r>
      <w:r>
        <w:rPr>
          <w:rFonts w:hint="eastAsia" w:ascii="Times New Roman" w:hAnsi="Times New Roman" w:eastAsia="仿宋_GB2312"/>
          <w:b w:val="0"/>
          <w:bCs w:val="0"/>
          <w:color w:val="000000" w:themeColor="text1"/>
          <w:kern w:val="2"/>
          <w:sz w:val="30"/>
          <w:szCs w:val="30"/>
          <w:lang w:val="en-US" w:eastAsia="zh-CN"/>
          <w14:textFill>
            <w14:solidFill>
              <w14:schemeClr w14:val="tx1"/>
            </w14:solidFill>
          </w14:textFill>
        </w:rPr>
        <w:t>（2）</w:t>
      </w:r>
      <w:r>
        <w:rPr>
          <w:rFonts w:hint="eastAsia" w:ascii="Times New Roman" w:hAnsi="Times New Roman" w:eastAsia="仿宋_GB2312"/>
          <w:b w:val="0"/>
          <w:bCs w:val="0"/>
          <w:color w:val="000000" w:themeColor="text1"/>
          <w:kern w:val="2"/>
          <w:sz w:val="30"/>
          <w:szCs w:val="30"/>
          <w:lang w:eastAsia="zh-CN"/>
          <w14:textFill>
            <w14:solidFill>
              <w14:schemeClr w14:val="tx1"/>
            </w14:solidFill>
          </w14:textFill>
        </w:rPr>
        <w:t>开采深度</w:t>
      </w:r>
      <w:r>
        <w:rPr>
          <w:rFonts w:ascii="Times New Roman" w:hAnsi="Times New Roman" w:eastAsia="仿宋_GB2312"/>
          <w:b w:val="0"/>
          <w:bCs w:val="0"/>
          <w:color w:val="000000" w:themeColor="text1"/>
          <w:kern w:val="2"/>
          <w:sz w:val="30"/>
          <w:szCs w:val="30"/>
          <w14:textFill>
            <w14:solidFill>
              <w14:schemeClr w14:val="tx1"/>
            </w14:solidFill>
          </w14:textFill>
        </w:rPr>
        <w:t>：</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根据实际情况</w:t>
      </w:r>
      <w:r>
        <w:rPr>
          <w:rFonts w:hint="eastAsia" w:ascii="Times New Roman" w:hAnsi="Times New Roman" w:eastAsia="仿宋_GB2312"/>
          <w:bCs/>
          <w:color w:val="000000" w:themeColor="text1"/>
          <w:kern w:val="2"/>
          <w:sz w:val="30"/>
          <w:szCs w:val="30"/>
          <w14:textFill>
            <w14:solidFill>
              <w14:schemeClr w14:val="tx1"/>
            </w14:solidFill>
          </w14:textFill>
        </w:rPr>
        <w:t>填写</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标高</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由地表至**米（非油气），或地表以下</w:t>
      </w:r>
      <w:r>
        <w:rPr>
          <w:rFonts w:hint="eastAsia" w:ascii="Times New Roman" w:hAnsi="Times New Roman" w:eastAsia="仿宋_GB2312"/>
          <w:b w:val="0"/>
          <w:bCs/>
          <w:color w:val="000000" w:themeColor="text1"/>
          <w:kern w:val="2"/>
          <w:sz w:val="30"/>
          <w:szCs w:val="30"/>
          <w:lang w:eastAsia="zh-CN"/>
          <w14:textFill>
            <w14:solidFill>
              <w14:schemeClr w14:val="tx1"/>
            </w14:solidFill>
          </w14:textFill>
        </w:rPr>
        <w:t>由</w:t>
      </w:r>
      <w:r>
        <w:rPr>
          <w:rFonts w:hint="eastAsia" w:ascii="Times New Roman" w:hAnsi="Times New Roman" w:eastAsia="仿宋_GB2312"/>
          <w:b w:val="0"/>
          <w:bCs/>
          <w:color w:val="000000" w:themeColor="text1"/>
          <w:kern w:val="2"/>
          <w:sz w:val="30"/>
          <w:szCs w:val="30"/>
          <w:lang w:val="en-US" w:eastAsia="zh-CN"/>
          <w14:textFill>
            <w14:solidFill>
              <w14:schemeClr w14:val="tx1"/>
            </w14:solidFill>
          </w14:textFill>
        </w:rPr>
        <w:t>**米至**米（油气）。</w:t>
      </w:r>
    </w:p>
    <w:p>
      <w:pPr>
        <w:pStyle w:val="3"/>
        <w:ind w:left="0" w:leftChars="0" w:firstLine="0" w:firstLineChars="0"/>
        <w:rPr>
          <w:rFonts w:hint="eastAsia" w:ascii="Times New Roman" w:hAnsi="Times New Roman" w:eastAsia="仿宋_GB2312" w:cs="Times New Roman"/>
          <w:color w:val="000000" w:themeColor="text1"/>
          <w:kern w:val="2"/>
          <w:sz w:val="30"/>
          <w:szCs w:val="30"/>
          <w14:textFill>
            <w14:solidFill>
              <w14:schemeClr w14:val="tx1"/>
            </w14:solidFill>
          </w14:textFill>
        </w:rPr>
        <w:sectPr>
          <w:footerReference r:id="rId3" w:type="default"/>
          <w:pgSz w:w="11906" w:h="16838"/>
          <w:pgMar w:top="1644" w:right="1531" w:bottom="1644" w:left="1531" w:header="851" w:footer="992" w:gutter="0"/>
          <w:pgNumType w:fmt="decimal"/>
          <w:cols w:space="720" w:num="1"/>
          <w:rtlGutter w:val="0"/>
          <w:docGrid w:type="lines" w:linePitch="315" w:charSpace="0"/>
        </w:sectPr>
      </w:pP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6"/>
        <w:gridCol w:w="737"/>
        <w:gridCol w:w="899"/>
        <w:gridCol w:w="900"/>
        <w:gridCol w:w="850"/>
        <w:gridCol w:w="1149"/>
        <w:gridCol w:w="7"/>
        <w:gridCol w:w="942"/>
        <w:gridCol w:w="760"/>
        <w:gridCol w:w="190"/>
        <w:gridCol w:w="949"/>
        <w:gridCol w:w="952"/>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60" w:hRule="exact"/>
          <w:jc w:val="center"/>
        </w:trPr>
        <w:tc>
          <w:tcPr>
            <w:tcW w:w="1473"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类型</w:t>
            </w:r>
          </w:p>
        </w:tc>
        <w:tc>
          <w:tcPr>
            <w:tcW w:w="7598" w:type="dxa"/>
            <w:gridSpan w:val="10"/>
            <w:noWrap w:val="0"/>
            <w:vAlign w:val="center"/>
          </w:tcPr>
          <w:p>
            <w:pPr>
              <w:widowControl w:val="0"/>
              <w:adjustRightInd/>
              <w:snapToGrid/>
              <w:spacing w:after="0"/>
              <w:jc w:val="both"/>
              <w:rPr>
                <w:rFonts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□首次登记    □转移登记    □变更登记    □注销登记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变更登记</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情形</w:t>
            </w:r>
          </w:p>
        </w:tc>
        <w:tc>
          <w:tcPr>
            <w:tcW w:w="7598" w:type="dxa"/>
            <w:gridSpan w:val="10"/>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□扩大开采区域范围    □缩小开采区域范围    □变更开采矿种</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□变更采矿权人名称    □续期  </w:t>
            </w:r>
            <w:r>
              <w:rPr>
                <w:rFonts w:hint="eastAsia" w:ascii="宋体" w:hAnsi="宋体" w:eastAsia="宋体" w:cs="宋体"/>
                <w:color w:val="000000" w:themeColor="text1"/>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89"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采矿权情况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不动产权</w:t>
            </w:r>
            <w:r>
              <w:rPr>
                <w:rFonts w:hint="eastAsia" w:ascii="仿宋_GB2312" w:hAnsi="仿宋_GB2312" w:eastAsia="仿宋_GB2312" w:cs="仿宋_GB2312"/>
                <w:color w:val="000000" w:themeColor="text1"/>
                <w:sz w:val="21"/>
                <w:szCs w:val="21"/>
                <w14:textFill>
                  <w14:solidFill>
                    <w14:schemeClr w14:val="tx1"/>
                  </w14:solidFill>
                </w14:textFill>
              </w:rPr>
              <w:t>证书</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采矿权</w:t>
            </w:r>
            <w:r>
              <w:rPr>
                <w:rFonts w:hint="eastAsia" w:ascii="仿宋_GB2312" w:hAnsi="仿宋_GB2312" w:eastAsia="仿宋_GB2312" w:cs="仿宋_GB2312"/>
                <w:color w:val="000000" w:themeColor="text1"/>
                <w:sz w:val="21"/>
                <w:szCs w:val="21"/>
                <w:lang w:eastAsia="zh-CN"/>
                <w14:textFill>
                  <w14:solidFill>
                    <w14:schemeClr w14:val="tx1"/>
                  </w14:solidFill>
                </w14:textFill>
              </w:rPr>
              <w:t>）或</w:t>
            </w:r>
            <w:r>
              <w:rPr>
                <w:rFonts w:hint="eastAsia" w:ascii="仿宋_GB2312" w:hAnsi="仿宋_GB2312" w:eastAsia="仿宋_GB2312" w:cs="仿宋_GB2312"/>
                <w:color w:val="000000" w:themeColor="text1"/>
                <w:sz w:val="21"/>
                <w:szCs w:val="21"/>
                <w:highlight w:val="none"/>
                <w14:textFill>
                  <w14:solidFill>
                    <w14:schemeClr w14:val="tx1"/>
                  </w14:solidFill>
                </w14:textFill>
              </w:rPr>
              <w:t>原</w:t>
            </w:r>
            <w:r>
              <w:rPr>
                <w:rFonts w:hint="eastAsia" w:ascii="仿宋_GB2312" w:hAnsi="仿宋_GB2312" w:eastAsia="仿宋_GB2312" w:cs="仿宋_GB2312"/>
                <w:color w:val="000000" w:themeColor="text1"/>
                <w:sz w:val="21"/>
                <w:szCs w:val="21"/>
                <w14:textFill>
                  <w14:solidFill>
                    <w14:schemeClr w14:val="tx1"/>
                  </w14:solidFill>
                </w14:textFill>
              </w:rPr>
              <w:t>采矿许可证号</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14:textFill>
                  <w14:solidFill>
                    <w14:schemeClr w14:val="tx1"/>
                  </w14:solidFill>
                </w14:textFill>
              </w:rPr>
              <w:t>（首次登记无须填写</w:t>
            </w:r>
            <w:r>
              <w:rPr>
                <w:rFonts w:hint="default" w:eastAsia="楷体_GB2312" w:cs="Times New Roman"/>
                <w:color w:val="000000" w:themeColor="text1"/>
                <w:sz w:val="24"/>
                <w:szCs w:val="24"/>
                <w14:textFill>
                  <w14:solidFill>
                    <w14:schemeClr w14:val="tx1"/>
                  </w14:solidFill>
                </w14:textFill>
              </w:rPr>
              <w:t>，合并</w:t>
            </w:r>
            <w:r>
              <w:rPr>
                <w:rFonts w:hint="eastAsia" w:eastAsia="楷体_GB2312" w:cs="Times New Roman"/>
                <w:color w:val="000000" w:themeColor="text1"/>
                <w:sz w:val="24"/>
                <w:szCs w:val="24"/>
                <w:lang w:eastAsia="zh-CN"/>
                <w14:textFill>
                  <w14:solidFill>
                    <w14:schemeClr w14:val="tx1"/>
                  </w14:solidFill>
                </w14:textFill>
              </w:rPr>
              <w:t>采矿</w:t>
            </w:r>
            <w:r>
              <w:rPr>
                <w:rFonts w:hint="default" w:eastAsia="楷体_GB2312" w:cs="Times New Roman"/>
                <w:color w:val="000000" w:themeColor="text1"/>
                <w:sz w:val="24"/>
                <w:szCs w:val="24"/>
                <w14:textFill>
                  <w14:solidFill>
                    <w14:schemeClr w14:val="tx1"/>
                  </w14:solidFill>
                </w14:textFill>
              </w:rPr>
              <w:t>权的应填写多个</w:t>
            </w:r>
            <w:r>
              <w:rPr>
                <w:rFonts w:hint="eastAsia" w:ascii="楷体_GB2312" w:hAnsi="楷体_GB2312" w:eastAsia="楷体_GB2312" w:cs="楷体_GB2312"/>
                <w:color w:val="000000" w:themeColor="text1"/>
                <w:kern w:val="2"/>
                <w:sz w:val="24"/>
                <w:szCs w:val="24"/>
                <w14:textFill>
                  <w14:solidFill>
                    <w14:schemeClr w14:val="tx1"/>
                  </w14:solidFill>
                </w14:textFill>
              </w:rPr>
              <w:t>）</w:t>
            </w: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权利期限</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自  年  月  日至  年  月  日</w:t>
            </w:r>
            <w:r>
              <w:rPr>
                <w:rFonts w:hint="default" w:ascii="Times New Roman" w:hAnsi="Times New Roman" w:eastAsia="楷体_GB2312" w:cs="Times New Roman"/>
                <w:color w:val="000000" w:themeColor="text1"/>
                <w:kern w:val="2"/>
                <w:sz w:val="24"/>
                <w:szCs w:val="24"/>
                <w14:textFill>
                  <w14:solidFill>
                    <w14:schemeClr w14:val="tx1"/>
                  </w14:solidFill>
                </w14:textFill>
              </w:rPr>
              <w:t>（首次登记无须填写</w:t>
            </w:r>
            <w:r>
              <w:rPr>
                <w:rFonts w:hint="default" w:eastAsia="楷体_GB2312" w:cs="Times New Roman"/>
                <w:color w:val="000000" w:themeColor="text1"/>
                <w:sz w:val="24"/>
                <w:szCs w:val="24"/>
                <w14:textFill>
                  <w14:solidFill>
                    <w14:schemeClr w14:val="tx1"/>
                  </w14:solidFill>
                </w14:textFill>
              </w:rPr>
              <w:t>，合并</w:t>
            </w:r>
            <w:r>
              <w:rPr>
                <w:rFonts w:hint="default" w:eastAsia="楷体_GB2312" w:cs="Times New Roman"/>
                <w:color w:val="000000" w:themeColor="text1"/>
                <w:sz w:val="24"/>
                <w:szCs w:val="24"/>
                <w:lang w:eastAsia="zh-CN"/>
                <w14:textFill>
                  <w14:solidFill>
                    <w14:schemeClr w14:val="tx1"/>
                  </w14:solidFill>
                </w14:textFill>
              </w:rPr>
              <w:t>采矿</w:t>
            </w:r>
            <w:r>
              <w:rPr>
                <w:rFonts w:hint="default" w:eastAsia="楷体_GB2312" w:cs="Times New Roman"/>
                <w:color w:val="000000" w:themeColor="text1"/>
                <w:sz w:val="24"/>
                <w:szCs w:val="24"/>
                <w14:textFill>
                  <w14:solidFill>
                    <w14:schemeClr w14:val="tx1"/>
                  </w14:solidFill>
                </w14:textFill>
              </w:rPr>
              <w:t>权的应填写多个</w:t>
            </w:r>
            <w:r>
              <w:rPr>
                <w:rFonts w:hint="default" w:ascii="Times New Roman" w:hAnsi="Times New Roman" w:eastAsia="楷体_GB2312" w:cs="Times New Roman"/>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Calibri" w:hAnsi="Calibri" w:eastAsia="宋体"/>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矿山地址</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开采主矿种</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共伴生矿种</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2091"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40"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开采</w:t>
            </w: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深度</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709" w:type="dxa"/>
            <w:gridSpan w:val="3"/>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lang w:eastAsia="zh-CN"/>
                <w14:textFill>
                  <w14:solidFill>
                    <w14:schemeClr w14:val="tx1"/>
                  </w14:solidFill>
                </w14:textFill>
              </w:rPr>
            </w:pPr>
            <w:r>
              <w:rPr>
                <w:rFonts w:hint="eastAsia" w:ascii="仿宋_GB2312" w:hAnsi="仿宋_GB2312" w:eastAsia="仿宋_GB2312" w:cs="仿宋_GB2312"/>
                <w:color w:val="000000" w:themeColor="text1"/>
                <w:kern w:val="2"/>
                <w:sz w:val="21"/>
                <w:szCs w:val="21"/>
                <w14:textFill>
                  <w14:solidFill>
                    <w14:schemeClr w14:val="tx1"/>
                  </w14:solidFill>
                </w14:textFill>
              </w:rPr>
              <w:t>矿业权出让收益（价款）缴纳方式</w:t>
            </w:r>
          </w:p>
        </w:tc>
        <w:tc>
          <w:tcPr>
            <w:tcW w:w="2091" w:type="dxa"/>
            <w:gridSpan w:val="3"/>
            <w:noWrap w:val="0"/>
            <w:vAlign w:val="center"/>
          </w:tcPr>
          <w:p>
            <w:pPr>
              <w:widowControl/>
              <w:spacing w:after="0"/>
              <w:jc w:val="left"/>
              <w:rPr>
                <w:rFonts w:hint="default"/>
                <w:color w:val="000000" w:themeColor="text1"/>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1" w:hRule="exact"/>
          <w:jc w:val="center"/>
        </w:trPr>
        <w:tc>
          <w:tcPr>
            <w:tcW w:w="1473" w:type="dxa"/>
            <w:gridSpan w:val="2"/>
            <w:vMerge w:val="continue"/>
            <w:noWrap w:val="0"/>
            <w:vAlign w:val="center"/>
          </w:tcPr>
          <w:p>
            <w:pPr>
              <w:widowControl w:val="0"/>
              <w:adjustRightInd/>
              <w:snapToGrid/>
              <w:spacing w:after="0"/>
              <w:rPr>
                <w:rFonts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kern w:val="2"/>
                <w:sz w:val="21"/>
                <w:szCs w:val="21"/>
                <w14:textFill>
                  <w14:solidFill>
                    <w14:schemeClr w14:val="tx1"/>
                  </w14:solidFill>
                </w14:textFill>
              </w:rPr>
              <w:t>应缴纳矿业权出让收益（价款）</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（万元）</w:t>
            </w:r>
          </w:p>
        </w:tc>
        <w:tc>
          <w:tcPr>
            <w:tcW w:w="2006" w:type="dxa"/>
            <w:gridSpan w:val="3"/>
            <w:tcBorders>
              <w:righ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lang w:eastAsia="zh-CN"/>
                <w14:textFill>
                  <w14:solidFill>
                    <w14:schemeClr w14:val="tx1"/>
                  </w14:solidFill>
                </w14:textFill>
              </w:rPr>
            </w:pP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（仅限直接出让采矿权的登记情形填写）</w:t>
            </w:r>
          </w:p>
        </w:tc>
        <w:tc>
          <w:tcPr>
            <w:tcW w:w="1702" w:type="dxa"/>
            <w:gridSpan w:val="2"/>
            <w:tcBorders>
              <w:left w:val="single" w:color="auto" w:sz="4" w:space="0"/>
              <w:righ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实际</w:t>
            </w:r>
            <w:r>
              <w:rPr>
                <w:rFonts w:hint="eastAsia" w:ascii="仿宋_GB2312" w:hAnsi="仿宋_GB2312" w:eastAsia="仿宋_GB2312" w:cs="仿宋_GB2312"/>
                <w:color w:val="000000" w:themeColor="text1"/>
                <w:kern w:val="2"/>
                <w:sz w:val="21"/>
                <w:szCs w:val="21"/>
                <w14:textFill>
                  <w14:solidFill>
                    <w14:schemeClr w14:val="tx1"/>
                  </w14:solidFill>
                </w14:textFill>
              </w:rPr>
              <w:t>缴纳矿业权出让收益（价款）</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（万元）</w:t>
            </w:r>
          </w:p>
        </w:tc>
        <w:tc>
          <w:tcPr>
            <w:tcW w:w="2091" w:type="dxa"/>
            <w:gridSpan w:val="3"/>
            <w:tcBorders>
              <w:left w:val="single" w:color="auto" w:sz="4" w:space="0"/>
            </w:tcBorders>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2"/>
                <w:sz w:val="24"/>
                <w:szCs w:val="24"/>
                <w:lang w:eastAsia="zh-CN"/>
                <w14:textFill>
                  <w14:solidFill>
                    <w14:schemeClr w14:val="tx1"/>
                  </w14:solidFill>
                </w14:textFill>
              </w:rPr>
              <w:t>（仅限直接出让采矿权的登记情形填写）</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申请人</w:t>
            </w:r>
            <w:r>
              <w:rPr>
                <w:rFonts w:hint="eastAsia" w:eastAsia="仿宋_GB2312"/>
                <w:color w:val="000000" w:themeColor="text1"/>
                <w:kern w:val="2"/>
                <w:sz w:val="24"/>
                <w:szCs w:val="24"/>
                <w:lang w:eastAsia="zh-CN"/>
                <w14:textFill>
                  <w14:solidFill>
                    <w14:schemeClr w14:val="tx1"/>
                  </w14:solidFill>
                </w14:textFill>
              </w:rPr>
              <w:t>（受让人）</w:t>
            </w:r>
            <w:r>
              <w:rPr>
                <w:rFonts w:hint="eastAsia" w:ascii="Times New Roman" w:hAnsi="Times New Roman" w:eastAsia="仿宋_GB2312"/>
                <w:color w:val="000000" w:themeColor="text1"/>
                <w:kern w:val="2"/>
                <w:sz w:val="24"/>
                <w:szCs w:val="24"/>
                <w14:textFill>
                  <w14:solidFill>
                    <w14:schemeClr w14:val="tx1"/>
                  </w14:solidFill>
                </w14:textFill>
              </w:rPr>
              <w:t>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统一社会</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信用代码</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ascii="Calibri" w:hAnsi="Calibri" w:eastAsia="宋体"/>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法定代表人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企业类型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单位地址</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联系人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电话</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转</w:t>
            </w:r>
          </w:p>
          <w:p>
            <w:pPr>
              <w:widowControl w:val="0"/>
              <w:adjustRightInd/>
              <w:snapToGrid/>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移</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登</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记</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737" w:type="dxa"/>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转让人情况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统一社会</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信用代码</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法定代表人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企业类型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单位地址</w:t>
            </w:r>
          </w:p>
        </w:tc>
        <w:tc>
          <w:tcPr>
            <w:tcW w:w="5799" w:type="dxa"/>
            <w:gridSpan w:val="8"/>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736"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737" w:type="dxa"/>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联系人</w:t>
            </w:r>
          </w:p>
        </w:tc>
        <w:tc>
          <w:tcPr>
            <w:tcW w:w="19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电话</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973" w:hRule="exact"/>
          <w:jc w:val="center"/>
        </w:trPr>
        <w:tc>
          <w:tcPr>
            <w:tcW w:w="1473"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资源储量情况</w:t>
            </w:r>
          </w:p>
        </w:tc>
        <w:tc>
          <w:tcPr>
            <w:tcW w:w="1799"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依据材料</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□矿产资源储量评审备案文件（备案文号</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□当年或上一年度矿山储量年报</w:t>
            </w:r>
            <w:r>
              <w:rPr>
                <w:rFonts w:ascii="仿宋_GB2312" w:hAnsi="仿宋_GB2312" w:eastAsia="仿宋_GB2312" w:cs="仿宋_GB2312"/>
                <w:color w:val="000000" w:themeColor="text1"/>
                <w:sz w:val="24"/>
                <w:szCs w:val="24"/>
                <w14:textFill>
                  <w14:solidFill>
                    <w14:schemeClr w14:val="tx1"/>
                  </w14:solidFill>
                </w14:textFill>
              </w:rPr>
              <w:t>（含《矿山资源储量年度变化表》）</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□探明已开发油气田开采储量标定报告</w:t>
            </w:r>
          </w:p>
          <w:p>
            <w:pPr>
              <w:widowControl w:val="0"/>
              <w:adjustRightInd/>
              <w:snapToGrid/>
              <w:spacing w:after="0"/>
              <w:ind w:left="240" w:hanging="240" w:hangingChars="100"/>
              <w:jc w:val="both"/>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□关闭矿山报告或完成报告、终止报告</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67"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资源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储量</w:t>
            </w:r>
          </w:p>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（单位：万吨</w:t>
            </w:r>
            <w:r>
              <w:rPr>
                <w:rFonts w:hint="default" w:ascii="仿宋_GB2312" w:hAnsi="仿宋_GB2312" w:eastAsia="仿宋_GB2312" w:cs="仿宋_GB2312"/>
                <w:color w:val="000000" w:themeColor="text1"/>
                <w:kern w:val="2"/>
                <w:sz w:val="24"/>
                <w:szCs w:val="24"/>
                <w:highlight w:val="none"/>
                <w14:textFill>
                  <w14:solidFill>
                    <w14:schemeClr w14:val="tx1"/>
                  </w14:solidFill>
                </w14:textFill>
              </w:rPr>
              <w:t>或</w:t>
            </w:r>
            <w:r>
              <w:rPr>
                <w:rFonts w:hint="eastAsia" w:ascii="Times New Roman" w:hAnsi="Times New Roman" w:eastAsia="仿宋_GB2312"/>
                <w:color w:val="000000" w:themeColor="text1"/>
                <w:kern w:val="2"/>
                <w:sz w:val="24"/>
                <w:szCs w:val="24"/>
                <w14:textFill>
                  <w14:solidFill>
                    <w14:schemeClr w14:val="tx1"/>
                  </w14:solidFill>
                </w14:textFill>
              </w:rPr>
              <w:t>亿立方米）</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主要矿产</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非油气矿石量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油气探明储量</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非油气矿物量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金属量</w:t>
            </w:r>
            <w:r>
              <w:rPr>
                <w:rFonts w:hint="eastAsia" w:ascii="仿宋_GB2312" w:hAnsi="仿宋_GB2312" w:eastAsia="仿宋_GB2312" w:cs="仿宋_GB2312"/>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1</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共</w:t>
            </w:r>
            <w:r>
              <w:rPr>
                <w:rFonts w:hint="eastAsia" w:ascii="Times New Roman" w:hAnsi="Times New Roman" w:eastAsia="仿宋_GB2312"/>
                <w:color w:val="000000" w:themeColor="text1"/>
                <w:kern w:val="2"/>
                <w:sz w:val="24"/>
                <w:szCs w:val="24"/>
                <w:lang w:eastAsia="zh-CN"/>
                <w14:textFill>
                  <w14:solidFill>
                    <w14:schemeClr w14:val="tx1"/>
                  </w14:solidFill>
                </w14:textFill>
              </w:rPr>
              <w:t>伴</w:t>
            </w:r>
            <w:r>
              <w:rPr>
                <w:rFonts w:hint="eastAsia" w:ascii="Times New Roman" w:hAnsi="Times New Roman" w:eastAsia="仿宋_GB2312"/>
                <w:color w:val="000000" w:themeColor="text1"/>
                <w:kern w:val="2"/>
                <w:sz w:val="24"/>
                <w:szCs w:val="24"/>
                <w14:textFill>
                  <w14:solidFill>
                    <w14:schemeClr w14:val="tx1"/>
                  </w14:solidFill>
                </w14:textFill>
              </w:rPr>
              <w:t>生矿产</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非油气矿石量</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非油气矿物量</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金属量</w:t>
            </w:r>
            <w:r>
              <w:rPr>
                <w:rFonts w:hint="eastAsia" w:ascii="仿宋_GB2312" w:hAnsi="仿宋_GB2312" w:eastAsia="仿宋_GB2312" w:cs="仿宋_GB2312"/>
                <w:color w:val="000000" w:themeColor="text1"/>
                <w:kern w:val="2"/>
                <w:sz w:val="24"/>
                <w:szCs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1</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3" w:type="dxa"/>
            <w:gridSpan w:val="2"/>
            <w:vMerge w:val="continue"/>
            <w:noWrap w:val="0"/>
            <w:vAlign w:val="center"/>
          </w:tcPr>
          <w:p>
            <w:pPr>
              <w:widowControl w:val="0"/>
              <w:adjustRightInd/>
              <w:snapToGrid/>
              <w:spacing w:after="0"/>
              <w:rPr>
                <w:rFonts w:hint="eastAsia" w:ascii="Times New Roman" w:hAnsi="Times New Roman" w:eastAsia="仿宋_GB2312"/>
                <w:color w:val="000000" w:themeColor="text1"/>
                <w:kern w:val="2"/>
                <w:sz w:val="21"/>
                <w:szCs w:val="24"/>
                <w14:textFill>
                  <w14:solidFill>
                    <w14:schemeClr w14:val="tx1"/>
                  </w14:solidFill>
                </w14:textFill>
              </w:rPr>
            </w:pPr>
          </w:p>
        </w:tc>
        <w:tc>
          <w:tcPr>
            <w:tcW w:w="1799"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kern w:val="2"/>
                <w:sz w:val="24"/>
                <w:szCs w:val="24"/>
                <w14:textFill>
                  <w14:solidFill>
                    <w14:schemeClr w14:val="tx1"/>
                  </w14:solidFill>
                </w14:textFill>
              </w:rPr>
            </w:pPr>
          </w:p>
        </w:tc>
        <w:tc>
          <w:tcPr>
            <w:tcW w:w="85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w:t>
            </w:r>
          </w:p>
        </w:tc>
        <w:tc>
          <w:tcPr>
            <w:tcW w:w="11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4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c>
          <w:tcPr>
            <w:tcW w:w="949"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2"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单位</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17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kern w:val="2"/>
                <w:sz w:val="24"/>
                <w:szCs w:val="24"/>
                <w14:textFill>
                  <w14:solidFill>
                    <w14:schemeClr w14:val="tx1"/>
                  </w14:solidFill>
                </w14:textFill>
              </w:rPr>
              <w:t>首次登记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首次登记类型</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□探矿权转采矿权    </w:t>
            </w:r>
          </w:p>
          <w:p>
            <w:pPr>
              <w:widowControl w:val="0"/>
              <w:adjustRightInd/>
              <w:snapToGrid/>
              <w:spacing w:after="0"/>
              <w:ind w:left="240" w:hanging="240" w:hangingChars="100"/>
              <w:jc w:val="both"/>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□以招标、拍卖、挂牌方式直接取得的采矿权申请首次登记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0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不动产权</w:t>
            </w:r>
            <w:r>
              <w:rPr>
                <w:rFonts w:hint="eastAsia" w:ascii="仿宋_GB2312" w:hAnsi="仿宋_GB2312" w:eastAsia="仿宋_GB2312" w:cs="仿宋_GB2312"/>
                <w:color w:val="000000" w:themeColor="text1"/>
                <w:sz w:val="21"/>
                <w:szCs w:val="21"/>
                <w14:textFill>
                  <w14:solidFill>
                    <w14:schemeClr w14:val="tx1"/>
                  </w14:solidFill>
                </w14:textFill>
              </w:rPr>
              <w:t>证书</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探矿权</w:t>
            </w:r>
            <w:r>
              <w:rPr>
                <w:rFonts w:hint="eastAsia" w:ascii="仿宋_GB2312" w:hAnsi="仿宋_GB2312" w:eastAsia="仿宋_GB2312" w:cs="仿宋_GB2312"/>
                <w:color w:val="000000" w:themeColor="text1"/>
                <w:sz w:val="21"/>
                <w:szCs w:val="21"/>
                <w:lang w:eastAsia="zh-CN"/>
                <w14:textFill>
                  <w14:solidFill>
                    <w14:schemeClr w14:val="tx1"/>
                  </w14:solidFill>
                </w14:textFill>
              </w:rPr>
              <w:t>）或</w:t>
            </w:r>
            <w:r>
              <w:rPr>
                <w:rFonts w:hint="eastAsia" w:ascii="仿宋_GB2312" w:hAnsi="仿宋_GB2312" w:eastAsia="仿宋_GB2312" w:cs="仿宋_GB2312"/>
                <w:color w:val="000000" w:themeColor="text1"/>
                <w:sz w:val="21"/>
                <w:szCs w:val="21"/>
                <w14:textFill>
                  <w14:solidFill>
                    <w14:schemeClr w14:val="tx1"/>
                  </w14:solidFill>
                </w14:textFill>
              </w:rPr>
              <w:t>原勘查许可证号</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14:textFill>
                  <w14:solidFill>
                    <w14:schemeClr w14:val="tx1"/>
                  </w14:solidFill>
                </w14:textFill>
              </w:rPr>
              <w:t>（</w:t>
            </w:r>
            <w:r>
              <w:rPr>
                <w:rFonts w:hint="default" w:ascii="楷体_GB2312" w:hAnsi="楷体_GB2312" w:eastAsia="楷体_GB2312" w:cs="楷体_GB2312"/>
                <w:color w:val="000000" w:themeColor="text1"/>
                <w:kern w:val="2"/>
                <w:sz w:val="24"/>
                <w:szCs w:val="24"/>
                <w:highlight w:val="none"/>
                <w14:textFill>
                  <w14:solidFill>
                    <w14:schemeClr w14:val="tx1"/>
                  </w14:solidFill>
                </w14:textFill>
              </w:rPr>
              <w:t>仅</w:t>
            </w:r>
            <w:r>
              <w:rPr>
                <w:rFonts w:hint="eastAsia" w:ascii="楷体_GB2312" w:hAnsi="楷体_GB2312" w:eastAsia="楷体_GB2312" w:cs="楷体_GB2312"/>
                <w:color w:val="000000" w:themeColor="text1"/>
                <w:kern w:val="2"/>
                <w:sz w:val="24"/>
                <w:szCs w:val="24"/>
                <w14:textFill>
                  <w14:solidFill>
                    <w14:schemeClr w14:val="tx1"/>
                  </w14:solidFill>
                </w14:textFill>
              </w:rPr>
              <w:t>探矿权转采矿权填写</w:t>
            </w: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，涉及多个探矿权的应填写多个</w:t>
            </w:r>
            <w:r>
              <w:rPr>
                <w:rFonts w:hint="eastAsia" w:ascii="楷体_GB2312" w:hAnsi="楷体_GB2312" w:eastAsia="楷体_GB2312" w:cs="楷体_GB2312"/>
                <w:color w:val="000000" w:themeColor="text1"/>
                <w:kern w:val="2"/>
                <w:sz w:val="24"/>
                <w:szCs w:val="24"/>
                <w14:textFill>
                  <w14:solidFill>
                    <w14:schemeClr w14:val="tx1"/>
                  </w14:solidFill>
                </w14:textFill>
              </w:rPr>
              <w:t>）</w:t>
            </w: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出让合同编号</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楷体_GB2312" w:hAnsi="楷体_GB2312" w:eastAsia="楷体_GB2312" w:cs="楷体_GB2312"/>
                <w:color w:val="000000" w:themeColor="text1"/>
                <w:kern w:val="2"/>
                <w:sz w:val="21"/>
                <w:szCs w:val="21"/>
                <w14:textFill>
                  <w14:solidFill>
                    <w14:schemeClr w14:val="tx1"/>
                  </w14:solidFill>
                </w14:textFill>
              </w:rPr>
              <w:t>（仅以招标、拍卖、挂牌方式直接取得的采矿权首次登记填写）</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8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rPr>
                <w:color w:val="000000" w:themeColor="text1"/>
                <w14:textFill>
                  <w14:solidFill>
                    <w14:schemeClr w14:val="tx1"/>
                  </w14:solidFill>
                </w14:textFill>
              </w:rPr>
            </w:pPr>
            <w:r>
              <w:rPr>
                <w:rFonts w:hint="eastAsia" w:ascii="Times New Roman" w:hAnsi="Times New Roman" w:eastAsia="仿宋_GB2312"/>
                <w:color w:val="000000" w:themeColor="text1"/>
                <w:kern w:val="2"/>
                <w:sz w:val="24"/>
                <w:szCs w:val="24"/>
                <w:lang w:val="en-US" w:eastAsia="zh-CN"/>
                <w14:textFill>
                  <w14:solidFill>
                    <w14:schemeClr w14:val="tx1"/>
                  </w14:solidFill>
                </w14:textFill>
              </w:rPr>
              <w:t>拟生产</w:t>
            </w:r>
            <w:r>
              <w:rPr>
                <w:rFonts w:hint="eastAsia" w:ascii="Times New Roman" w:hAnsi="Times New Roman" w:eastAsia="仿宋_GB2312"/>
                <w:color w:val="000000" w:themeColor="text1"/>
                <w:kern w:val="2"/>
                <w:sz w:val="24"/>
                <w:szCs w:val="24"/>
                <w:lang w:eastAsia="zh-CN"/>
                <w14:textFill>
                  <w14:solidFill>
                    <w14:schemeClr w14:val="tx1"/>
                  </w14:solidFill>
                </w14:textFill>
              </w:rPr>
              <w:t>建设</w:t>
            </w:r>
            <w:r>
              <w:rPr>
                <w:rFonts w:hint="eastAsia" w:ascii="Times New Roman" w:hAnsi="Times New Roman" w:eastAsia="仿宋_GB2312"/>
                <w:color w:val="000000" w:themeColor="text1"/>
                <w:kern w:val="2"/>
                <w:sz w:val="24"/>
                <w:szCs w:val="24"/>
                <w14:textFill>
                  <w14:solidFill>
                    <w14:schemeClr w14:val="tx1"/>
                  </w14:solidFill>
                </w14:textFill>
              </w:rPr>
              <w:t>规模</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（万吨</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年或亿立方米</w:t>
            </w:r>
            <w:r>
              <w:rPr>
                <w:rFonts w:hint="eastAsia" w:ascii="仿宋_GB2312" w:hAnsi="仿宋_GB2312" w:eastAsia="仿宋_GB2312" w:cs="仿宋_GB2312"/>
                <w:color w:val="000000" w:themeColor="text1"/>
                <w:kern w:val="2"/>
                <w:sz w:val="24"/>
                <w:szCs w:val="24"/>
                <w14:textFill>
                  <w14:solidFill>
                    <w14:schemeClr w14:val="tx1"/>
                  </w14:solidFill>
                </w14:textFill>
              </w:rPr>
              <w:t>/</w:t>
            </w: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u w:val="single"/>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生产建设</w:t>
            </w:r>
            <w:r>
              <w:rPr>
                <w:rFonts w:hint="eastAsia" w:ascii="Times New Roman" w:hAnsi="Times New Roman" w:eastAsia="仿宋_GB2312"/>
                <w:color w:val="000000" w:themeColor="text1"/>
                <w:kern w:val="2"/>
                <w:sz w:val="24"/>
                <w:szCs w:val="24"/>
                <w14:textFill>
                  <w14:solidFill>
                    <w14:schemeClr w14:val="tx1"/>
                  </w14:solidFill>
                </w14:textFill>
              </w:rPr>
              <w:t>规模</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类型</w:t>
            </w:r>
          </w:p>
        </w:tc>
        <w:tc>
          <w:tcPr>
            <w:tcW w:w="1901"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□大型</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□中型</w:t>
            </w:r>
          </w:p>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□小型</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82"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设计服务年限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申请登记年限</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（年）</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ascii="Times New Roman" w:hAnsi="Times New Roman" w:eastAsia="仿宋_GB2312"/>
                <w:color w:val="000000" w:themeColor="text1"/>
                <w:kern w:val="2"/>
                <w:sz w:val="24"/>
                <w:szCs w:val="24"/>
                <w14:textFill>
                  <w14:solidFill>
                    <w14:schemeClr w14:val="tx1"/>
                  </w14:solidFill>
                </w14:textFill>
              </w:rPr>
              <w:t>扩大</w:t>
            </w:r>
            <w:r>
              <w:rPr>
                <w:rFonts w:hint="eastAsia" w:ascii="Times New Roman" w:hAnsi="Times New Roman" w:eastAsia="仿宋_GB2312"/>
                <w:color w:val="000000" w:themeColor="text1"/>
                <w:kern w:val="2"/>
                <w:sz w:val="24"/>
                <w:szCs w:val="24"/>
                <w14:textFill>
                  <w14:solidFill>
                    <w14:schemeClr w14:val="tx1"/>
                  </w14:solidFill>
                </w14:textFill>
              </w:rPr>
              <w:t>开采区域范围</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开采区域</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w:t>
            </w:r>
            <w:r>
              <w:rPr>
                <w:rFonts w:hint="eastAsia" w:ascii="Times New Roman" w:hAnsi="Times New Roman" w:eastAsia="仿宋_GB2312"/>
                <w:color w:val="000000" w:themeColor="text1"/>
                <w:kern w:val="2"/>
                <w:sz w:val="24"/>
                <w:szCs w:val="24"/>
                <w14:textFill>
                  <w14:solidFill>
                    <w14:schemeClr w14:val="tx1"/>
                  </w14:solidFill>
                </w14:textFill>
              </w:rPr>
              <w:t>开采区域面积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3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eastAsia="zh-CN"/>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eastAsia="zh-CN"/>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本次申请开采深度</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23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仿宋_GB2312" w:hAnsi="仿宋_GB2312" w:eastAsia="仿宋_GB2312" w:cs="仿宋_GB2312"/>
                <w:color w:val="000000" w:themeColor="text1"/>
                <w:sz w:val="24"/>
                <w:szCs w:val="24"/>
                <w:highlight w:val="none"/>
                <w14:textFill>
                  <w14:solidFill>
                    <w14:schemeClr w14:val="tx1"/>
                  </w14:solidFill>
                </w14:textFill>
              </w:rPr>
              <w:t>扩</w:t>
            </w:r>
            <w:r>
              <w:rPr>
                <w:rFonts w:hint="eastAsia" w:ascii="仿宋_GB2312" w:hAnsi="仿宋_GB2312" w:eastAsia="仿宋_GB2312" w:cs="仿宋_GB2312"/>
                <w:color w:val="000000" w:themeColor="text1"/>
                <w:sz w:val="24"/>
                <w:szCs w:val="24"/>
                <w14:textFill>
                  <w14:solidFill>
                    <w14:schemeClr w14:val="tx1"/>
                  </w14:solidFill>
                </w14:textFill>
              </w:rPr>
              <w:t>界区域</w:t>
            </w:r>
            <w:r>
              <w:rPr>
                <w:rFonts w:hint="eastAsia" w:ascii="仿宋_GB2312" w:hAnsi="仿宋_GB2312" w:eastAsia="仿宋_GB2312" w:cs="仿宋_GB2312"/>
                <w:color w:val="000000" w:themeColor="text1"/>
                <w:sz w:val="24"/>
                <w:szCs w:val="24"/>
                <w:lang w:eastAsia="zh-CN"/>
                <w14:textFill>
                  <w14:solidFill>
                    <w14:schemeClr w14:val="tx1"/>
                  </w14:solidFill>
                </w14:textFill>
              </w:rPr>
              <w:t>为</w:t>
            </w:r>
            <w:r>
              <w:rPr>
                <w:rFonts w:hint="eastAsia" w:ascii="仿宋_GB2312" w:hAnsi="仿宋_GB2312" w:eastAsia="仿宋_GB2312" w:cs="仿宋_GB2312"/>
                <w:color w:val="000000" w:themeColor="text1"/>
                <w:sz w:val="24"/>
                <w:szCs w:val="24"/>
                <w14:textFill>
                  <w14:solidFill>
                    <w14:schemeClr w14:val="tx1"/>
                  </w14:solidFill>
                </w14:textFill>
              </w:rPr>
              <w:t>已设探矿权转</w:t>
            </w:r>
            <w:r>
              <w:rPr>
                <w:rFonts w:hint="default" w:ascii="仿宋_GB2312" w:hAnsi="仿宋_GB2312" w:eastAsia="仿宋_GB2312" w:cs="仿宋_GB2312"/>
                <w:color w:val="000000" w:themeColor="text1"/>
                <w:sz w:val="24"/>
                <w:szCs w:val="24"/>
                <w:highlight w:val="none"/>
                <w14:textFill>
                  <w14:solidFill>
                    <w14:schemeClr w14:val="tx1"/>
                  </w14:solidFill>
                </w14:textFill>
              </w:rPr>
              <w:t>采</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default" w:ascii="仿宋_GB2312" w:hAnsi="仿宋_GB2312" w:eastAsia="仿宋_GB2312" w:cs="仿宋_GB2312"/>
                <w:color w:val="000000" w:themeColor="text1"/>
                <w:sz w:val="24"/>
                <w:szCs w:val="24"/>
                <w:highlight w:val="none"/>
                <w14:textFill>
                  <w14:solidFill>
                    <w14:schemeClr w14:val="tx1"/>
                  </w14:solidFill>
                </w14:textFill>
              </w:rPr>
              <w:t>扩</w:t>
            </w:r>
            <w:r>
              <w:rPr>
                <w:rFonts w:hint="eastAsia" w:ascii="仿宋_GB2312" w:hAnsi="仿宋_GB2312" w:eastAsia="仿宋_GB2312" w:cs="仿宋_GB2312"/>
                <w:color w:val="000000" w:themeColor="text1"/>
                <w:sz w:val="24"/>
                <w:szCs w:val="24"/>
                <w14:textFill>
                  <w14:solidFill>
                    <w14:schemeClr w14:val="tx1"/>
                  </w14:solidFill>
                </w14:textFill>
              </w:rPr>
              <w:t>界区域符合协议出让规定</w:t>
            </w:r>
          </w:p>
          <w:p>
            <w:pPr>
              <w:rPr>
                <w:color w:val="000000" w:themeColor="text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□合并</w:t>
            </w:r>
            <w:r>
              <w:rPr>
                <w:rFonts w:hint="eastAsia" w:ascii="仿宋_GB2312" w:hAnsi="仿宋_GB2312" w:eastAsia="仿宋_GB2312" w:cs="仿宋_GB2312"/>
                <w:color w:val="000000" w:themeColor="text1"/>
                <w:sz w:val="24"/>
                <w:szCs w:val="24"/>
                <w:lang w:eastAsia="zh-CN"/>
                <w14:textFill>
                  <w14:solidFill>
                    <w14:schemeClr w14:val="tx1"/>
                  </w14:solidFill>
                </w14:textFill>
              </w:rPr>
              <w:t>采矿</w:t>
            </w:r>
            <w:r>
              <w:rPr>
                <w:rFonts w:hint="eastAsia" w:ascii="仿宋_GB2312" w:hAnsi="仿宋_GB2312" w:eastAsia="仿宋_GB2312" w:cs="仿宋_GB2312"/>
                <w:color w:val="000000" w:themeColor="text1"/>
                <w:sz w:val="24"/>
                <w:szCs w:val="24"/>
                <w14:textFill>
                  <w14:solidFill>
                    <w14:schemeClr w14:val="tx1"/>
                  </w14:solidFill>
                </w14:textFill>
              </w:rPr>
              <w:t>权</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ascii="Times New Roman" w:hAnsi="Times New Roman" w:eastAsia="仿宋_GB2312"/>
                <w:color w:val="000000" w:themeColor="text1"/>
                <w:kern w:val="2"/>
                <w:sz w:val="24"/>
                <w:szCs w:val="24"/>
                <w14:textFill>
                  <w14:solidFill>
                    <w14:schemeClr w14:val="tx1"/>
                  </w14:solidFill>
                </w14:textFill>
              </w:rPr>
            </w:pPr>
            <w:r>
              <w:rPr>
                <w:rFonts w:hint="default"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1"/>
                <w:szCs w:val="21"/>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□缩小</w:t>
            </w:r>
            <w:r>
              <w:rPr>
                <w:rFonts w:hint="eastAsia" w:ascii="Times New Roman" w:hAnsi="Times New Roman" w:eastAsia="仿宋_GB2312"/>
                <w:color w:val="000000" w:themeColor="text1"/>
                <w:kern w:val="2"/>
                <w:sz w:val="24"/>
                <w:szCs w:val="24"/>
                <w14:textFill>
                  <w14:solidFill>
                    <w14:schemeClr w14:val="tx1"/>
                  </w14:solidFill>
                </w14:textFill>
              </w:rPr>
              <w:t>开采区域</w:t>
            </w:r>
            <w:r>
              <w:rPr>
                <w:rFonts w:ascii="Times New Roman" w:hAnsi="Times New Roman" w:eastAsia="仿宋_GB2312"/>
                <w:color w:val="000000" w:themeColor="text1"/>
                <w:kern w:val="2"/>
                <w:sz w:val="24"/>
                <w:szCs w:val="24"/>
                <w14:textFill>
                  <w14:solidFill>
                    <w14:schemeClr w14:val="tx1"/>
                  </w14:solidFill>
                </w14:textFill>
              </w:rPr>
              <w:t>范围</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开采区域</w:t>
            </w:r>
          </w:p>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w:t>
            </w:r>
            <w:r>
              <w:rPr>
                <w:rFonts w:hint="eastAsia" w:ascii="Times New Roman" w:hAnsi="Times New Roman" w:eastAsia="仿宋_GB2312"/>
                <w:color w:val="000000" w:themeColor="text1"/>
                <w:kern w:val="2"/>
                <w:sz w:val="24"/>
                <w:szCs w:val="24"/>
                <w14:textFill>
                  <w14:solidFill>
                    <w14:schemeClr w14:val="tx1"/>
                  </w14:solidFill>
                </w14:textFill>
              </w:rPr>
              <w:t>开采区域面积</w:t>
            </w:r>
            <w:r>
              <w:rPr>
                <w:rFonts w:ascii="Times New Roman" w:hAnsi="Times New Roman" w:eastAsia="仿宋_GB2312"/>
                <w:color w:val="000000" w:themeColor="text1"/>
                <w:kern w:val="2"/>
                <w:sz w:val="24"/>
                <w:szCs w:val="24"/>
                <w14:textFill>
                  <w14:solidFill>
                    <w14:schemeClr w14:val="tx1"/>
                  </w14:solidFill>
                </w14:textFill>
              </w:rPr>
              <w:t>（km</w:t>
            </w:r>
            <w:r>
              <w:rPr>
                <w:rFonts w:ascii="Times New Roman" w:hAnsi="Times New Roman" w:eastAsia="仿宋_GB2312"/>
                <w:color w:val="000000" w:themeColor="text1"/>
                <w:kern w:val="2"/>
                <w:sz w:val="24"/>
                <w:szCs w:val="24"/>
                <w:vertAlign w:val="superscript"/>
                <w14:textFill>
                  <w14:solidFill>
                    <w14:schemeClr w14:val="tx1"/>
                  </w14:solidFill>
                </w14:textFill>
              </w:rPr>
              <w:t>2</w:t>
            </w:r>
            <w:r>
              <w:rPr>
                <w:rFonts w:ascii="Times New Roman" w:hAnsi="Times New Roman" w:eastAsia="仿宋_GB2312"/>
                <w:color w:val="000000" w:themeColor="text1"/>
                <w:kern w:val="2"/>
                <w:sz w:val="24"/>
                <w:szCs w:val="24"/>
                <w14:textFill>
                  <w14:solidFill>
                    <w14:schemeClr w14:val="tx1"/>
                  </w14:solidFill>
                </w14:textFill>
              </w:rPr>
              <w:t>）</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5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lang w:val="en-US" w:eastAsia="zh-CN" w:bidi="ar-SA"/>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lang w:val="en-US" w:eastAsia="zh-CN" w:bidi="ar-SA"/>
                <w14:textFill>
                  <w14:solidFill>
                    <w14:schemeClr w14:val="tx1"/>
                  </w14:solidFill>
                </w14:textFill>
              </w:rPr>
            </w:pPr>
            <w:r>
              <w:rPr>
                <w:rFonts w:hint="eastAsia" w:ascii="Times New Roman" w:hAnsi="Times New Roman" w:eastAsia="仿宋_GB2312"/>
                <w:color w:val="000000" w:themeColor="text1"/>
                <w:kern w:val="2"/>
                <w:sz w:val="24"/>
                <w:szCs w:val="24"/>
                <w:lang w:eastAsia="zh-CN"/>
                <w14:textFill>
                  <w14:solidFill>
                    <w14:schemeClr w14:val="tx1"/>
                  </w14:solidFill>
                </w14:textFill>
              </w:rPr>
              <w:t>本次申请开采深度</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lang w:val="en-US" w:eastAsia="zh-CN" w:bidi="ar-SA"/>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44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□避让保护区、生态保护红线等禁止限制勘查开采区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□与非同一主体其他矿业权重叠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□分立</w:t>
            </w:r>
            <w:r>
              <w:rPr>
                <w:rFonts w:hint="eastAsia" w:ascii="仿宋_GB2312" w:hAnsi="仿宋_GB2312" w:eastAsia="仿宋_GB2312" w:cs="仿宋_GB2312"/>
                <w:color w:val="000000" w:themeColor="text1"/>
                <w:sz w:val="24"/>
                <w:szCs w:val="24"/>
                <w:lang w:eastAsia="zh-CN"/>
                <w14:textFill>
                  <w14:solidFill>
                    <w14:schemeClr w14:val="tx1"/>
                  </w14:solidFill>
                </w14:textFill>
              </w:rPr>
              <w:t>采矿</w:t>
            </w:r>
            <w:r>
              <w:rPr>
                <w:rFonts w:hint="eastAsia" w:ascii="仿宋_GB2312" w:hAnsi="仿宋_GB2312" w:eastAsia="仿宋_GB2312" w:cs="仿宋_GB2312"/>
                <w:color w:val="000000" w:themeColor="text1"/>
                <w:sz w:val="24"/>
                <w:szCs w:val="24"/>
                <w14:textFill>
                  <w14:solidFill>
                    <w14:schemeClr w14:val="tx1"/>
                  </w14:solidFill>
                </w14:textFill>
              </w:rPr>
              <w:t>权</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楷体_GB2312" w:hAnsi="楷体_GB2312" w:eastAsia="楷体_GB2312" w:cs="楷体_GB2312"/>
                <w:color w:val="000000" w:themeColor="text1"/>
                <w:kern w:val="2"/>
                <w:sz w:val="24"/>
                <w:szCs w:val="24"/>
                <w:lang w:eastAsia="zh-CN"/>
                <w14:textFill>
                  <w14:solidFill>
                    <w14:schemeClr w14:val="tx1"/>
                  </w14:solidFill>
                </w14:textFill>
              </w:rPr>
              <w:t>（勾选该选项的，需一并申请被分立出采矿权的首次登记，并在弹出的采矿权登记申请书中填写相关内容）</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restart"/>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□变更开采矿种</w:t>
            </w:r>
          </w:p>
        </w:tc>
        <w:tc>
          <w:tcPr>
            <w:tcW w:w="899" w:type="dxa"/>
            <w:vMerge w:val="restart"/>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原开采矿种</w:t>
            </w:r>
          </w:p>
        </w:tc>
        <w:tc>
          <w:tcPr>
            <w:tcW w:w="90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eastAsia="zh-CN"/>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主矿种</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949" w:type="dxa"/>
            <w:gridSpan w:val="2"/>
            <w:vMerge w:val="restart"/>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变更后的开采矿种</w:t>
            </w: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val="en-US" w:eastAsia="zh-CN" w:bidi="ar-SA"/>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主矿种</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70"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899" w:type="dxa"/>
            <w:vMerge w:val="continue"/>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00" w:type="dxa"/>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eastAsia="zh-CN"/>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共伴生矿种</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949" w:type="dxa"/>
            <w:gridSpan w:val="2"/>
            <w:vMerge w:val="continue"/>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950"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1"/>
                <w:szCs w:val="21"/>
                <w:lang w:val="en-US" w:eastAsia="zh-CN" w:bidi="ar-SA"/>
                <w14:textFill>
                  <w14:solidFill>
                    <w14:schemeClr w14:val="tx1"/>
                  </w14:solidFill>
                </w14:textFill>
              </w:rPr>
            </w:pPr>
            <w:r>
              <w:rPr>
                <w:rFonts w:hint="eastAsia" w:ascii="Times New Roman" w:hAnsi="Times New Roman" w:eastAsia="仿宋_GB2312"/>
                <w:color w:val="000000" w:themeColor="text1"/>
                <w:kern w:val="2"/>
                <w:sz w:val="21"/>
                <w:szCs w:val="21"/>
                <w:lang w:eastAsia="zh-CN"/>
                <w14:textFill>
                  <w14:solidFill>
                    <w14:schemeClr w14:val="tx1"/>
                  </w14:solidFill>
                </w14:textFill>
              </w:rPr>
              <w:t>共伴生矿种</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0" w:hRule="exact"/>
          <w:jc w:val="center"/>
        </w:trPr>
        <w:tc>
          <w:tcPr>
            <w:tcW w:w="1473" w:type="dxa"/>
            <w:gridSpan w:val="2"/>
            <w:vMerge w:val="restart"/>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□变更采矿权人名称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default" w:ascii="Times New Roman" w:hAnsi="Times New Roman" w:eastAsia="仿宋_GB2312" w:cs="Times New Roman"/>
                <w:color w:val="000000" w:themeColor="text1"/>
                <w:kern w:val="2"/>
                <w:sz w:val="24"/>
                <w:szCs w:val="24"/>
                <w14:textFill>
                  <w14:solidFill>
                    <w14:schemeClr w14:val="tx1"/>
                  </w14:solidFill>
                </w14:textFill>
              </w:rPr>
              <w:t>原</w:t>
            </w:r>
            <w:r>
              <w:rPr>
                <w:rFonts w:hint="eastAsia" w:ascii="Times New Roman" w:hAnsi="Times New Roman" w:eastAsia="仿宋_GB2312"/>
                <w:color w:val="000000" w:themeColor="text1"/>
                <w:kern w:val="2"/>
                <w:sz w:val="24"/>
                <w:szCs w:val="24"/>
                <w14:textFill>
                  <w14:solidFill>
                    <w14:schemeClr w14:val="tx1"/>
                  </w14:solidFill>
                </w14:textFill>
              </w:rPr>
              <w:t>采矿权人</w:t>
            </w:r>
          </w:p>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名称</w:t>
            </w:r>
          </w:p>
        </w:tc>
        <w:tc>
          <w:tcPr>
            <w:tcW w:w="19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变更后的采矿权人名称</w:t>
            </w:r>
          </w:p>
        </w:tc>
        <w:tc>
          <w:tcPr>
            <w:tcW w:w="1901"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635" w:hRule="exact"/>
          <w:jc w:val="center"/>
        </w:trPr>
        <w:tc>
          <w:tcPr>
            <w:tcW w:w="1473" w:type="dxa"/>
            <w:gridSpan w:val="2"/>
            <w:vMerge w:val="continue"/>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申请登记原因</w:t>
            </w:r>
          </w:p>
        </w:tc>
        <w:tc>
          <w:tcPr>
            <w:tcW w:w="5799" w:type="dxa"/>
            <w:gridSpan w:val="8"/>
            <w:noWrap w:val="0"/>
            <w:vAlign w:val="center"/>
          </w:tcPr>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□企业法人营业执照</w:t>
            </w:r>
            <w:r>
              <w:rPr>
                <w:rFonts w:hint="default" w:ascii="仿宋_GB2312" w:hAnsi="仿宋_GB2312" w:eastAsia="仿宋_GB2312" w:cs="仿宋_GB2312"/>
                <w:color w:val="000000" w:themeColor="text1"/>
                <w:sz w:val="24"/>
                <w:szCs w:val="24"/>
                <w:highlight w:val="none"/>
                <w14:textFill>
                  <w14:solidFill>
                    <w14:schemeClr w14:val="tx1"/>
                  </w14:solidFill>
                </w14:textFill>
              </w:rPr>
              <w:t>证载</w:t>
            </w:r>
            <w:r>
              <w:rPr>
                <w:rFonts w:hint="eastAsia" w:ascii="仿宋_GB2312" w:hAnsi="仿宋_GB2312" w:eastAsia="仿宋_GB2312" w:cs="仿宋_GB2312"/>
                <w:color w:val="000000" w:themeColor="text1"/>
                <w:sz w:val="24"/>
                <w:szCs w:val="24"/>
                <w14:textFill>
                  <w14:solidFill>
                    <w14:schemeClr w14:val="tx1"/>
                  </w14:solidFill>
                </w14:textFill>
              </w:rPr>
              <w:t xml:space="preserve">名称发生变化    </w:t>
            </w:r>
          </w:p>
          <w:p>
            <w:pPr>
              <w:rPr>
                <w:color w:val="000000" w:themeColor="text1"/>
                <w14:textFill>
                  <w14:solidFill>
                    <w14:schemeClr w14:val="tx1"/>
                  </w14:solidFill>
                </w14:textFill>
              </w:rPr>
            </w:pP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□人民法院生效的法律文书</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95" w:hRule="exact"/>
          <w:jc w:val="center"/>
        </w:trPr>
        <w:tc>
          <w:tcPr>
            <w:tcW w:w="1473"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□续期</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矿山剩余服务年限（年）</w:t>
            </w:r>
          </w:p>
        </w:tc>
        <w:tc>
          <w:tcPr>
            <w:tcW w:w="1999"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c>
          <w:tcPr>
            <w:tcW w:w="1899" w:type="dxa"/>
            <w:gridSpan w:val="4"/>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申请续期登记年限（年）</w:t>
            </w:r>
          </w:p>
        </w:tc>
        <w:tc>
          <w:tcPr>
            <w:tcW w:w="1901" w:type="dxa"/>
            <w:gridSpan w:val="2"/>
            <w:noWrap w:val="0"/>
            <w:vAlign w:val="center"/>
          </w:tcPr>
          <w:p>
            <w:pPr>
              <w:widowControl w:val="0"/>
              <w:adjustRightInd/>
              <w:snapToGrid/>
              <w:spacing w:after="0"/>
              <w:jc w:val="center"/>
              <w:rPr>
                <w:rFonts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350" w:hRule="exact"/>
          <w:jc w:val="center"/>
        </w:trPr>
        <w:tc>
          <w:tcPr>
            <w:tcW w:w="1473" w:type="dxa"/>
            <w:gridSpan w:val="2"/>
            <w:noWrap w:val="0"/>
            <w:vAlign w:val="center"/>
          </w:tcPr>
          <w:p>
            <w:pPr>
              <w:widowControl w:val="0"/>
              <w:adjustRightInd/>
              <w:snapToGrid/>
              <w:spacing w:after="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□注销登记</w:t>
            </w:r>
          </w:p>
        </w:tc>
        <w:tc>
          <w:tcPr>
            <w:tcW w:w="1799" w:type="dxa"/>
            <w:gridSpan w:val="2"/>
            <w:noWrap w:val="0"/>
            <w:vAlign w:val="center"/>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注销原因</w:t>
            </w:r>
          </w:p>
        </w:tc>
        <w:tc>
          <w:tcPr>
            <w:tcW w:w="5799" w:type="dxa"/>
            <w:gridSpan w:val="8"/>
            <w:noWrap w:val="0"/>
            <w:vAlign w:val="center"/>
          </w:tcPr>
          <w:p>
            <w:pPr>
              <w:widowControl w:val="0"/>
              <w:adjustRightInd/>
              <w:snapToGrid/>
              <w:spacing w:after="0"/>
              <w:ind w:left="240" w:hanging="240" w:hangingChars="10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□采矿权权利期限或采矿许可证有效期限届满  </w:t>
            </w:r>
          </w:p>
          <w:p>
            <w:pPr>
              <w:widowControl w:val="0"/>
              <w:adjustRightInd/>
              <w:snapToGrid/>
              <w:spacing w:after="0"/>
              <w:jc w:val="both"/>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□开采区域范围内矿产资源已开采完毕</w:t>
            </w:r>
          </w:p>
          <w:p>
            <w:pPr>
              <w:widowControl w:val="0"/>
              <w:adjustRightInd/>
              <w:snapToGrid/>
              <w:spacing w:after="0"/>
              <w:jc w:val="both"/>
              <w:rPr>
                <w:rFonts w:ascii="Times New Roman" w:hAnsi="Times New Roman" w:eastAsia="仿宋_GB2312"/>
                <w:color w:val="000000" w:themeColor="text1"/>
                <w:kern w:val="2"/>
                <w:sz w:val="24"/>
                <w:szCs w:val="24"/>
                <w:u w:val="single"/>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□其他  </w:t>
            </w:r>
            <w:r>
              <w:rPr>
                <w:rFonts w:hint="eastAsia" w:ascii="仿宋_GB2312" w:hAnsi="仿宋_GB2312" w:eastAsia="仿宋_GB2312" w:cs="仿宋_GB2312"/>
                <w:color w:val="000000" w:themeColor="text1"/>
                <w:sz w:val="24"/>
                <w:szCs w:val="24"/>
                <w:u w:val="single"/>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127" w:hRule="atLeast"/>
          <w:jc w:val="center"/>
        </w:trPr>
        <w:tc>
          <w:tcPr>
            <w:tcW w:w="1473" w:type="dxa"/>
            <w:gridSpan w:val="2"/>
            <w:vMerge w:val="restart"/>
            <w:noWrap w:val="0"/>
            <w:textDirection w:val="tbRlV"/>
            <w:vAlign w:val="center"/>
          </w:tcPr>
          <w:p>
            <w:pPr>
              <w:widowControl w:val="0"/>
              <w:spacing w:after="0"/>
              <w:jc w:val="cente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Times New Roman" w:hAnsi="Times New Roman" w:eastAsia="仿宋_GB2312"/>
                <w:color w:val="000000" w:themeColor="text1"/>
                <w:kern w:val="2"/>
                <w:sz w:val="24"/>
                <w:szCs w:val="24"/>
                <w14:textFill>
                  <w14:solidFill>
                    <w14:schemeClr w14:val="tx1"/>
                  </w14:solidFill>
                </w14:textFill>
              </w:rPr>
              <w:t>开采区域</w:t>
            </w:r>
            <w:r>
              <w:rPr>
                <w:rFonts w:ascii="Times New Roman" w:hAnsi="Times New Roman" w:eastAsia="仿宋_GB2312"/>
                <w:color w:val="000000" w:themeColor="text1"/>
                <w:kern w:val="2"/>
                <w:sz w:val="24"/>
                <w:szCs w:val="24"/>
                <w14:textFill>
                  <w14:solidFill>
                    <w14:schemeClr w14:val="tx1"/>
                  </w14:solidFill>
                </w14:textFill>
              </w:rPr>
              <w:t>范围</w:t>
            </w:r>
            <w:r>
              <w:rPr>
                <w:rFonts w:hint="eastAsia" w:ascii="Times New Roman" w:hAnsi="Times New Roman" w:eastAsia="仿宋_GB2312"/>
                <w:color w:val="000000" w:themeColor="text1"/>
                <w:kern w:val="2"/>
                <w:sz w:val="24"/>
                <w:szCs w:val="24"/>
                <w14:textFill>
                  <w14:solidFill>
                    <w14:schemeClr w14:val="tx1"/>
                  </w14:solidFill>
                </w14:textFill>
              </w:rPr>
              <w:t>拐点</w:t>
            </w:r>
            <w:r>
              <w:rPr>
                <w:rFonts w:ascii="Times New Roman" w:hAnsi="Times New Roman" w:eastAsia="仿宋_GB2312"/>
                <w:color w:val="000000" w:themeColor="text1"/>
                <w:kern w:val="2"/>
                <w:sz w:val="24"/>
                <w:szCs w:val="24"/>
                <w14:textFill>
                  <w14:solidFill>
                    <w14:schemeClr w14:val="tx1"/>
                  </w14:solidFill>
                </w14:textFill>
              </w:rPr>
              <w:t>坐标</w:t>
            </w:r>
            <w:r>
              <w:rPr>
                <w:rFonts w:hint="eastAsia" w:ascii="Times New Roman" w:hAnsi="Times New Roman" w:eastAsia="仿宋_GB2312"/>
                <w:color w:val="000000" w:themeColor="text1"/>
                <w:kern w:val="2"/>
                <w:sz w:val="24"/>
                <w:szCs w:val="24"/>
                <w14:textFill>
                  <w14:solidFill>
                    <w14:schemeClr w14:val="tx1"/>
                  </w14:solidFill>
                </w14:textFill>
              </w:rPr>
              <w:t>及</w:t>
            </w:r>
            <w:r>
              <w:rPr>
                <w:rFonts w:hint="eastAsia" w:ascii="Times New Roman" w:hAnsi="Times New Roman" w:eastAsia="仿宋_GB2312"/>
                <w:color w:val="000000" w:themeColor="text1"/>
                <w:kern w:val="2"/>
                <w:sz w:val="24"/>
                <w:szCs w:val="24"/>
                <w:lang w:eastAsia="zh-CN"/>
                <w14:textFill>
                  <w14:solidFill>
                    <w14:schemeClr w14:val="tx1"/>
                  </w14:solidFill>
                </w14:textFill>
              </w:rPr>
              <w:t>开采深度</w:t>
            </w:r>
          </w:p>
        </w:tc>
        <w:tc>
          <w:tcPr>
            <w:tcW w:w="7598" w:type="dxa"/>
            <w:gridSpan w:val="10"/>
            <w:noWrap w:val="0"/>
            <w:vAlign w:val="top"/>
          </w:tcPr>
          <w:p>
            <w:pPr>
              <w:widowControl w:val="0"/>
              <w:adjustRightInd/>
              <w:snapToGrid/>
              <w:spacing w:after="0"/>
              <w:jc w:val="center"/>
              <w:rPr>
                <w:rFonts w:hint="eastAsia" w:ascii="Times New Roman" w:hAnsi="Times New Roman" w:eastAsia="仿宋_GB2312"/>
                <w:color w:val="000000" w:themeColor="text1"/>
                <w:kern w:val="2"/>
                <w:sz w:val="24"/>
                <w:szCs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jc w:val="center"/>
        </w:trPr>
        <w:tc>
          <w:tcPr>
            <w:tcW w:w="1473" w:type="dxa"/>
            <w:gridSpan w:val="2"/>
            <w:vMerge w:val="continue"/>
            <w:noWrap w:val="0"/>
            <w:vAlign w:val="center"/>
          </w:tcPr>
          <w:p>
            <w:pPr>
              <w:widowControl w:val="0"/>
              <w:adjustRightInd/>
              <w:snapToGrid/>
              <w:spacing w:after="0"/>
              <w:jc w:val="center"/>
              <w:rPr>
                <w:rFonts w:ascii="Calibri" w:hAnsi="Calibri" w:eastAsia="宋体"/>
                <w:color w:val="000000" w:themeColor="text1"/>
                <w:kern w:val="2"/>
                <w:sz w:val="21"/>
                <w:szCs w:val="24"/>
                <w14:textFill>
                  <w14:solidFill>
                    <w14:schemeClr w14:val="tx1"/>
                  </w14:solidFill>
                </w14:textFill>
              </w:rPr>
            </w:pPr>
          </w:p>
        </w:tc>
        <w:tc>
          <w:tcPr>
            <w:tcW w:w="7598" w:type="dxa"/>
            <w:gridSpan w:val="10"/>
            <w:noWrap w:val="0"/>
            <w:vAlign w:val="center"/>
          </w:tcPr>
          <w:p>
            <w:pPr>
              <w:widowControl/>
              <w:adjustRightInd/>
              <w:snapToGrid/>
              <w:spacing w:after="0"/>
              <w:jc w:val="left"/>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pPr>
            <w:r>
              <w:rPr>
                <w:rFonts w:hint="eastAsia" w:ascii="Times New Roman" w:hAnsi="Times New Roman" w:eastAsia="仿宋_GB2312"/>
                <w:color w:val="000000" w:themeColor="text1"/>
                <w:kern w:val="2"/>
                <w:position w:val="-34"/>
                <w:sz w:val="24"/>
                <w:szCs w:val="21"/>
                <w14:textFill>
                  <w14:solidFill>
                    <w14:schemeClr w14:val="tx1"/>
                  </w14:solidFill>
                </w14:textFill>
              </w:rPr>
              <w:t>开采深度</w:t>
            </w:r>
            <w:r>
              <w:rPr>
                <w:rFonts w:ascii="Times New Roman" w:hAnsi="Times New Roman" w:eastAsia="仿宋_GB2312"/>
                <w:color w:val="000000" w:themeColor="text1"/>
                <w:kern w:val="2"/>
                <w:position w:val="-34"/>
                <w:sz w:val="24"/>
                <w:szCs w:val="21"/>
                <w14:textFill>
                  <w14:solidFill>
                    <w14:schemeClr w14:val="tx1"/>
                  </w14:solidFill>
                </w14:textFill>
              </w:rPr>
              <w:t>：</w:t>
            </w:r>
            <w:r>
              <w:rPr>
                <w:rFonts w:hint="eastAsia" w:ascii="Times New Roman" w:hAnsi="Times New Roman" w:eastAsia="仿宋_GB2312" w:cs="Times New Roman"/>
                <w:b w:val="0"/>
                <w:bCs w:val="0"/>
                <w:color w:val="000000" w:themeColor="text1"/>
                <w:kern w:val="2"/>
                <w:position w:val="-34"/>
                <w:sz w:val="24"/>
                <w:szCs w:val="21"/>
                <w:lang w:eastAsia="zh-CN"/>
                <w14:textFill>
                  <w14:solidFill>
                    <w14:schemeClr w14:val="tx1"/>
                  </w14:solidFill>
                </w14:textFill>
              </w:rPr>
              <w:t>标高由</w:t>
            </w:r>
            <w:r>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t>**米至**米（非油气）</w:t>
            </w:r>
          </w:p>
          <w:p>
            <w:pPr>
              <w:widowControl/>
              <w:adjustRightInd/>
              <w:snapToGrid/>
              <w:spacing w:after="0"/>
              <w:jc w:val="left"/>
              <w:rPr>
                <w:rFonts w:hint="eastAsia" w:ascii="Times New Roman" w:hAnsi="Times New Roman" w:eastAsia="仿宋_GB2312"/>
                <w:color w:val="000000" w:themeColor="text1"/>
                <w:kern w:val="2"/>
                <w:sz w:val="24"/>
                <w:szCs w:val="24"/>
                <w14:textFill>
                  <w14:solidFill>
                    <w14:schemeClr w14:val="tx1"/>
                  </w14:solidFill>
                </w14:textFill>
              </w:rPr>
            </w:pPr>
            <w:r>
              <w:rPr>
                <w:rFonts w:hint="eastAsia" w:ascii="Times New Roman" w:hAnsi="Times New Roman" w:eastAsia="仿宋_GB2312" w:cs="Times New Roman"/>
                <w:color w:val="000000" w:themeColor="text1"/>
                <w:position w:val="-34"/>
                <w:sz w:val="24"/>
                <w:szCs w:val="21"/>
                <w:lang w:val="en-US" w:eastAsia="zh-CN"/>
                <w14:textFill>
                  <w14:solidFill>
                    <w14:schemeClr w14:val="tx1"/>
                  </w14:solidFill>
                </w14:textFill>
              </w:rPr>
              <w:t xml:space="preserve">          地表以下由**米至**米（油气）</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473" w:type="dxa"/>
            <w:gridSpan w:val="2"/>
            <w:noWrap w:val="0"/>
            <w:vAlign w:val="center"/>
          </w:tcPr>
          <w:p>
            <w:pPr>
              <w:widowControl w:val="0"/>
              <w:adjustRightInd/>
              <w:snapToGrid/>
              <w:spacing w:after="0"/>
              <w:jc w:val="center"/>
              <w:rPr>
                <w:rFonts w:hint="eastAsia" w:ascii="Calibri" w:hAnsi="Calibri" w:eastAsia="宋体"/>
                <w:color w:val="000000" w:themeColor="text1"/>
                <w:kern w:val="2"/>
                <w:sz w:val="21"/>
                <w:szCs w:val="24"/>
                <w14:textFill>
                  <w14:solidFill>
                    <w14:schemeClr w14:val="tx1"/>
                  </w14:solidFill>
                </w14:textFill>
              </w:rPr>
            </w:pPr>
            <w:r>
              <w:rPr>
                <w:rFonts w:hint="eastAsia" w:ascii="仿宋_GB2312" w:hAnsi="仿宋_GB2312" w:eastAsia="仿宋_GB2312" w:cs="仿宋_GB2312"/>
                <w:color w:val="000000" w:themeColor="text1"/>
                <w:kern w:val="2"/>
                <w:sz w:val="24"/>
                <w:szCs w:val="24"/>
                <w14:textFill>
                  <w14:solidFill>
                    <w14:schemeClr w14:val="tx1"/>
                  </w14:solidFill>
                </w14:textFill>
              </w:rPr>
              <w:t>备注</w:t>
            </w:r>
          </w:p>
        </w:tc>
        <w:tc>
          <w:tcPr>
            <w:tcW w:w="7598" w:type="dxa"/>
            <w:gridSpan w:val="10"/>
            <w:noWrap w:val="0"/>
            <w:vAlign w:val="center"/>
          </w:tcPr>
          <w:p>
            <w:pPr>
              <w:widowControl w:val="0"/>
              <w:adjustRightInd/>
              <w:snapToGrid/>
              <w:spacing w:after="0"/>
              <w:jc w:val="both"/>
              <w:rPr>
                <w:rFonts w:ascii="Times New Roman" w:hAnsi="Times New Roman" w:eastAsia="仿宋_GB2312"/>
                <w:color w:val="000000" w:themeColor="text1"/>
                <w:kern w:val="2"/>
                <w:position w:val="-34"/>
                <w:sz w:val="24"/>
                <w:szCs w:val="21"/>
                <w14:textFill>
                  <w14:solidFill>
                    <w14:schemeClr w14:val="tx1"/>
                  </w14:solidFill>
                </w14:textFill>
              </w:rPr>
            </w:pPr>
          </w:p>
        </w:tc>
      </w:tr>
    </w:tbl>
    <w:p>
      <w:pPr>
        <w:rPr>
          <w:color w:val="000000" w:themeColor="text1"/>
          <w14:textFill>
            <w14:solidFill>
              <w14:schemeClr w14:val="tx1"/>
            </w14:solidFill>
          </w14:textFill>
        </w:rPr>
      </w:pPr>
    </w:p>
    <w:bookmarkEnd w:id="0"/>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F4617"/>
    <w:rsid w:val="00294F9A"/>
    <w:rsid w:val="004F3398"/>
    <w:rsid w:val="01705B7C"/>
    <w:rsid w:val="0CCA1FD1"/>
    <w:rsid w:val="121540D0"/>
    <w:rsid w:val="12AF7E37"/>
    <w:rsid w:val="24342F11"/>
    <w:rsid w:val="28D13BF6"/>
    <w:rsid w:val="2C93710C"/>
    <w:rsid w:val="2EA9384F"/>
    <w:rsid w:val="2FED4B63"/>
    <w:rsid w:val="3ACC4C05"/>
    <w:rsid w:val="3C495BE9"/>
    <w:rsid w:val="3D2D3E84"/>
    <w:rsid w:val="434664FB"/>
    <w:rsid w:val="48925CFE"/>
    <w:rsid w:val="4F031E08"/>
    <w:rsid w:val="5DA64D1E"/>
    <w:rsid w:val="5EFF4617"/>
    <w:rsid w:val="60EE6452"/>
    <w:rsid w:val="631A091A"/>
    <w:rsid w:val="68CA084C"/>
    <w:rsid w:val="68EC23C5"/>
    <w:rsid w:val="6B892617"/>
    <w:rsid w:val="6E0539D2"/>
    <w:rsid w:val="71C73EDF"/>
    <w:rsid w:val="72213680"/>
    <w:rsid w:val="739A7E0F"/>
    <w:rsid w:val="747B6A3D"/>
    <w:rsid w:val="75DD7EC6"/>
    <w:rsid w:val="79811016"/>
    <w:rsid w:val="7D7C004C"/>
    <w:rsid w:val="7F9D0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unhideWhenUsed/>
    <w:qFormat/>
    <w:uiPriority w:val="99"/>
    <w:rPr>
      <w:rFonts w:eastAsia="宋体"/>
      <w:kern w:val="2"/>
      <w:sz w:val="18"/>
      <w:szCs w:val="18"/>
      <w:lang w:val="en-US" w:eastAsia="zh-CN" w:bidi="ar-SA"/>
    </w:rPr>
  </w:style>
  <w:style w:type="paragraph" w:styleId="5">
    <w:name w:val="footer"/>
    <w:basedOn w:val="1"/>
    <w:unhideWhenUsed/>
    <w:qFormat/>
    <w:uiPriority w:val="99"/>
    <w:pPr>
      <w:tabs>
        <w:tab w:val="center" w:pos="4153"/>
        <w:tab w:val="right" w:pos="8306"/>
      </w:tabs>
      <w:snapToGrid w:val="0"/>
      <w:jc w:val="left"/>
    </w:pPr>
    <w:rPr>
      <w:rFonts w:ascii="Calibri" w:hAnsi="Calibri"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2025-08-05T08:35:00Z</dcterms:created>
  <dc:creator>杜威(矿业权管理处（油气资源管理处）)</dc:creator>
  <cp:lastModifiedBy>杜威(矿业权管理处（油气资源管理处）)</cp:lastModifiedBy>
  <cp:lastPrinted>2025-08-05T09:22:00Z</cp:lastPrinted>
  <dcterms:modified xsi:type="dcterms:W3CDTF">2025-09-29T09:03:24Z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C08369783A7949F9A4D11F883F38FBD0_11</vt:lpwstr>
  </property>
</Properties>
</file>