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20" w:lineRule="exact"/>
        <w:jc w:val="center"/>
        <w:rPr>
          <w:rFonts w:hint="eastAsia" w:ascii="方正小标宋简体" w:hAnsi="方正小标宋简体" w:eastAsia="方正小标宋简体" w:cs="方正小标宋简体"/>
          <w:color w:val="000000"/>
          <w:kern w:val="0"/>
          <w:sz w:val="44"/>
          <w:szCs w:val="44"/>
        </w:rPr>
      </w:pPr>
      <w:r>
        <w:rPr>
          <w:rFonts w:hint="eastAsia" w:ascii="方正小标宋简体" w:hAnsi="方正小标宋简体" w:eastAsia="方正小标宋简体" w:cs="方正小标宋简体"/>
          <w:color w:val="000000"/>
          <w:kern w:val="0"/>
          <w:sz w:val="44"/>
          <w:szCs w:val="44"/>
        </w:rPr>
        <w:t>卫星导航定位基准站建设备案承诺书</w:t>
      </w:r>
    </w:p>
    <w:p>
      <w:pPr>
        <w:snapToGrid w:val="0"/>
        <w:spacing w:line="360" w:lineRule="auto"/>
        <w:ind w:firstLine="640" w:firstLineChars="200"/>
        <w:rPr>
          <w:rFonts w:hint="eastAsia" w:eastAsia="仿宋_GB2312"/>
          <w:sz w:val="32"/>
          <w:szCs w:val="32"/>
        </w:rPr>
      </w:pPr>
      <w:bookmarkStart w:id="0" w:name="_GoBack"/>
    </w:p>
    <w:bookmarkEnd w:id="0"/>
    <w:p>
      <w:pPr>
        <w:snapToGrid w:val="0"/>
        <w:spacing w:line="360" w:lineRule="auto"/>
        <w:ind w:firstLine="640" w:firstLineChars="200"/>
        <w:rPr>
          <w:rFonts w:hint="eastAsia" w:eastAsia="仿宋_GB2312"/>
          <w:sz w:val="32"/>
          <w:szCs w:val="32"/>
        </w:rPr>
      </w:pPr>
      <w:r>
        <w:rPr>
          <w:rFonts w:hint="eastAsia" w:eastAsia="仿宋_GB2312"/>
          <w:sz w:val="32"/>
          <w:szCs w:val="32"/>
        </w:rPr>
        <w:t>本单位对提交的卫星导航定位基准站建设备案信息作出如下承诺：</w:t>
      </w:r>
    </w:p>
    <w:p>
      <w:pPr>
        <w:snapToGrid w:val="0"/>
        <w:spacing w:line="360" w:lineRule="auto"/>
        <w:ind w:firstLine="640" w:firstLineChars="200"/>
        <w:rPr>
          <w:rFonts w:hint="eastAsia" w:eastAsia="仿宋_GB2312"/>
          <w:sz w:val="32"/>
          <w:szCs w:val="32"/>
        </w:rPr>
      </w:pPr>
      <w:r>
        <w:rPr>
          <w:rFonts w:hint="eastAsia" w:eastAsia="仿宋_GB2312"/>
          <w:sz w:val="32"/>
          <w:szCs w:val="32"/>
        </w:rPr>
        <w:t>一、本单位知晓并自觉遵守卫星导航定位基准站建设和运行服务相关法律法规和行政管理规定，所提交的备案信息及相关材料真实、合法、有效。</w:t>
      </w:r>
    </w:p>
    <w:p>
      <w:pPr>
        <w:snapToGrid w:val="0"/>
        <w:spacing w:line="360" w:lineRule="auto"/>
        <w:ind w:firstLine="640" w:firstLineChars="200"/>
        <w:rPr>
          <w:rFonts w:hint="eastAsia" w:eastAsia="仿宋_GB2312"/>
          <w:sz w:val="32"/>
          <w:szCs w:val="32"/>
        </w:rPr>
      </w:pPr>
      <w:r>
        <w:rPr>
          <w:rFonts w:hint="eastAsia" w:eastAsia="仿宋_GB2312"/>
          <w:sz w:val="32"/>
          <w:szCs w:val="32"/>
        </w:rPr>
        <w:t>二、本单位无外资及港澳台资背景，对卫星导航定位基准站建设和运行服务安全等方面负责。</w:t>
      </w:r>
    </w:p>
    <w:p>
      <w:pPr>
        <w:snapToGrid w:val="0"/>
        <w:spacing w:line="360" w:lineRule="auto"/>
        <w:ind w:firstLine="640" w:firstLineChars="200"/>
        <w:rPr>
          <w:rFonts w:hint="eastAsia" w:eastAsia="仿宋_GB2312"/>
          <w:sz w:val="32"/>
          <w:szCs w:val="32"/>
        </w:rPr>
      </w:pPr>
      <w:r>
        <w:rPr>
          <w:rFonts w:hint="eastAsia" w:eastAsia="仿宋_GB2312"/>
          <w:sz w:val="32"/>
          <w:szCs w:val="32"/>
        </w:rPr>
        <w:t>三、本单位严格按照备案信息进行建设和运行服务。备案信息如发生变化，及时进行变更。</w:t>
      </w:r>
    </w:p>
    <w:p>
      <w:pPr>
        <w:snapToGrid w:val="0"/>
        <w:spacing w:line="360" w:lineRule="auto"/>
        <w:ind w:firstLine="640" w:firstLineChars="200"/>
        <w:rPr>
          <w:rFonts w:hint="eastAsia" w:eastAsia="仿宋_GB2312"/>
          <w:sz w:val="32"/>
          <w:szCs w:val="32"/>
        </w:rPr>
      </w:pPr>
      <w:r>
        <w:rPr>
          <w:rFonts w:hint="eastAsia" w:eastAsia="仿宋_GB2312"/>
          <w:sz w:val="32"/>
          <w:szCs w:val="32"/>
        </w:rPr>
        <w:t>四、本单位自觉配合自然资源主管部门开展的备案信息核查、监督管理和安全监管等工作。</w:t>
      </w:r>
    </w:p>
    <w:p>
      <w:pPr>
        <w:snapToGrid w:val="0"/>
        <w:spacing w:line="360" w:lineRule="auto"/>
        <w:rPr>
          <w:rFonts w:hint="eastAsia" w:eastAsia="仿宋_GB2312"/>
          <w:sz w:val="32"/>
          <w:szCs w:val="32"/>
        </w:rPr>
      </w:pPr>
      <w:r>
        <w:rPr>
          <w:rFonts w:hint="eastAsia" w:eastAsia="仿宋_GB2312"/>
          <w:sz w:val="32"/>
          <w:szCs w:val="32"/>
        </w:rPr>
        <w:t>如因违背承诺导致发生违法违规行为或其他不良影响的，自愿承担相应法律责任和接受相关惩戒措施。</w:t>
      </w:r>
    </w:p>
    <w:p>
      <w:pPr>
        <w:snapToGrid w:val="0"/>
        <w:spacing w:line="360" w:lineRule="auto"/>
        <w:rPr>
          <w:rFonts w:hint="eastAsia" w:eastAsia="仿宋_GB2312"/>
          <w:sz w:val="32"/>
          <w:szCs w:val="32"/>
        </w:rPr>
      </w:pPr>
    </w:p>
    <w:p>
      <w:pPr>
        <w:snapToGrid w:val="0"/>
        <w:spacing w:line="360" w:lineRule="auto"/>
        <w:rPr>
          <w:rFonts w:hint="eastAsia" w:eastAsia="仿宋_GB2312"/>
          <w:sz w:val="32"/>
          <w:szCs w:val="32"/>
        </w:rPr>
      </w:pPr>
    </w:p>
    <w:p>
      <w:pPr>
        <w:snapToGrid w:val="0"/>
        <w:spacing w:line="360" w:lineRule="auto"/>
        <w:rPr>
          <w:rFonts w:eastAsia="仿宋_GB2312"/>
          <w:sz w:val="32"/>
          <w:szCs w:val="32"/>
        </w:rPr>
      </w:pPr>
      <w:r>
        <w:rPr>
          <w:rFonts w:hint="eastAsia" w:eastAsia="仿宋_GB2312"/>
          <w:sz w:val="32"/>
          <w:szCs w:val="32"/>
        </w:rPr>
        <w:t xml:space="preserve"> </w:t>
      </w:r>
      <w:r>
        <w:rPr>
          <w:rFonts w:eastAsia="仿宋_GB2312"/>
          <w:sz w:val="32"/>
          <w:szCs w:val="32"/>
        </w:rPr>
        <w:t xml:space="preserve">                      单位</w:t>
      </w:r>
      <w:r>
        <w:rPr>
          <w:rFonts w:hint="eastAsia" w:eastAsia="仿宋_GB2312"/>
          <w:sz w:val="32"/>
          <w:szCs w:val="32"/>
        </w:rPr>
        <w:t>（企业）名称：（盖章）</w:t>
      </w:r>
    </w:p>
    <w:p>
      <w:pPr>
        <w:snapToGrid w:val="0"/>
        <w:spacing w:line="360" w:lineRule="auto"/>
        <w:rPr>
          <w:rFonts w:eastAsia="仿宋_GB2312"/>
          <w:sz w:val="32"/>
          <w:szCs w:val="32"/>
        </w:rPr>
      </w:pPr>
      <w:r>
        <w:rPr>
          <w:rFonts w:hint="eastAsia" w:eastAsia="仿宋_GB2312"/>
          <w:sz w:val="32"/>
          <w:szCs w:val="32"/>
        </w:rPr>
        <w:t xml:space="preserve"> </w:t>
      </w:r>
      <w:r>
        <w:rPr>
          <w:rFonts w:eastAsia="仿宋_GB2312"/>
          <w:sz w:val="32"/>
          <w:szCs w:val="32"/>
        </w:rPr>
        <w:t xml:space="preserve">                      </w:t>
      </w:r>
      <w:r>
        <w:rPr>
          <w:rFonts w:eastAsia="仿宋_GB2312"/>
          <w:sz w:val="32"/>
          <w:szCs w:val="32"/>
        </w:rPr>
        <w:tab/>
      </w:r>
      <w:r>
        <w:rPr>
          <w:rFonts w:eastAsia="仿宋_GB2312"/>
          <w:sz w:val="32"/>
          <w:szCs w:val="32"/>
        </w:rPr>
        <w:tab/>
      </w:r>
      <w:r>
        <w:rPr>
          <w:rFonts w:eastAsia="仿宋_GB2312"/>
          <w:sz w:val="32"/>
          <w:szCs w:val="32"/>
        </w:rPr>
        <w:tab/>
      </w:r>
      <w:r>
        <w:rPr>
          <w:rFonts w:eastAsia="仿宋_GB2312"/>
          <w:sz w:val="32"/>
          <w:szCs w:val="32"/>
        </w:rPr>
        <w:t>法定代表人</w:t>
      </w:r>
      <w:r>
        <w:rPr>
          <w:rFonts w:hint="eastAsia" w:eastAsia="仿宋_GB2312"/>
          <w:sz w:val="32"/>
          <w:szCs w:val="32"/>
        </w:rPr>
        <w:t>：（签名）</w:t>
      </w:r>
    </w:p>
    <w:p>
      <w:pPr>
        <w:snapToGrid w:val="0"/>
        <w:spacing w:line="360" w:lineRule="auto"/>
        <w:rPr>
          <w:rFonts w:eastAsia="仿宋_GB2312"/>
          <w:sz w:val="32"/>
          <w:szCs w:val="32"/>
        </w:rPr>
      </w:pPr>
      <w:r>
        <w:rPr>
          <w:rFonts w:hint="eastAsia" w:eastAsia="仿宋_GB2312"/>
          <w:sz w:val="32"/>
          <w:szCs w:val="32"/>
        </w:rPr>
        <w:t xml:space="preserve"> </w:t>
      </w:r>
      <w:r>
        <w:rPr>
          <w:rFonts w:eastAsia="仿宋_GB2312"/>
          <w:sz w:val="32"/>
          <w:szCs w:val="32"/>
        </w:rPr>
        <w:t xml:space="preserve">                     </w:t>
      </w:r>
      <w:r>
        <w:rPr>
          <w:rFonts w:eastAsia="仿宋_GB2312"/>
          <w:sz w:val="32"/>
          <w:szCs w:val="32"/>
        </w:rPr>
        <w:tab/>
      </w:r>
      <w:r>
        <w:rPr>
          <w:rFonts w:eastAsia="仿宋_GB2312"/>
          <w:sz w:val="32"/>
          <w:szCs w:val="32"/>
        </w:rPr>
        <w:tab/>
      </w:r>
      <w:r>
        <w:rPr>
          <w:rFonts w:eastAsia="仿宋_GB2312"/>
          <w:sz w:val="32"/>
          <w:szCs w:val="32"/>
        </w:rPr>
        <w:tab/>
      </w:r>
      <w:r>
        <w:rPr>
          <w:rFonts w:eastAsia="仿宋_GB2312"/>
          <w:sz w:val="32"/>
          <w:szCs w:val="32"/>
        </w:rPr>
        <w:tab/>
      </w:r>
      <w:r>
        <w:rPr>
          <w:rFonts w:eastAsia="仿宋_GB2312"/>
          <w:sz w:val="32"/>
          <w:szCs w:val="32"/>
        </w:rPr>
        <w:t xml:space="preserve"> </w:t>
      </w:r>
      <w:r>
        <w:rPr>
          <w:rFonts w:hint="eastAsia" w:eastAsia="仿宋_GB2312"/>
          <w:sz w:val="32"/>
          <w:szCs w:val="32"/>
          <w:lang w:val="en-US" w:eastAsia="zh-CN"/>
        </w:rPr>
        <w:t xml:space="preserve"> </w:t>
      </w:r>
      <w:r>
        <w:rPr>
          <w:rFonts w:eastAsia="仿宋_GB2312"/>
          <w:sz w:val="32"/>
          <w:szCs w:val="32"/>
        </w:rPr>
        <w:t>年</w:t>
      </w:r>
      <w:r>
        <w:rPr>
          <w:rFonts w:hint="eastAsia" w:eastAsia="仿宋_GB2312"/>
          <w:sz w:val="32"/>
          <w:szCs w:val="32"/>
          <w:lang w:val="en-US" w:eastAsia="zh-CN"/>
        </w:rPr>
        <w:t xml:space="preserve">  </w:t>
      </w:r>
      <w:r>
        <w:rPr>
          <w:rFonts w:eastAsia="仿宋_GB2312"/>
          <w:sz w:val="32"/>
          <w:szCs w:val="32"/>
        </w:rPr>
        <w:t>月</w:t>
      </w:r>
      <w:r>
        <w:rPr>
          <w:rFonts w:hint="eastAsia" w:eastAsia="仿宋_GB2312"/>
          <w:sz w:val="32"/>
          <w:szCs w:val="32"/>
          <w:lang w:val="en-US" w:eastAsia="zh-CN"/>
        </w:rPr>
        <w:t xml:space="preserve">  </w:t>
      </w:r>
      <w:r>
        <w:rPr>
          <w:rFonts w:eastAsia="仿宋_GB2312"/>
          <w:sz w:val="32"/>
          <w:szCs w:val="32"/>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embedRegular r:id="rId1" w:fontKey="{229CCB03-7D92-4217-B858-B4AADF872386}"/>
  </w:font>
  <w:font w:name="Tahoma">
    <w:panose1 w:val="020B0604030504040204"/>
    <w:charset w:val="00"/>
    <w:family w:val="swiss"/>
    <w:pitch w:val="default"/>
    <w:sig w:usb0="E1002EFF" w:usb1="C000605B" w:usb2="00000029" w:usb3="00000000" w:csb0="200101FF" w:csb1="20280000"/>
  </w:font>
  <w:font w:name="汉仪大宋简">
    <w:altName w:val="宋体"/>
    <w:panose1 w:val="00000000000000000000"/>
    <w:charset w:val="86"/>
    <w:family w:val="modern"/>
    <w:pitch w:val="default"/>
    <w:sig w:usb0="00000000" w:usb1="00000000" w:usb2="00000012" w:usb3="00000000" w:csb0="00040000" w:csb1="00000000"/>
  </w:font>
  <w:font w:name="仿宋_GB2312">
    <w:panose1 w:val="02010609030101010101"/>
    <w:charset w:val="86"/>
    <w:family w:val="modern"/>
    <w:pitch w:val="default"/>
    <w:sig w:usb0="00000001" w:usb1="080E0000" w:usb2="00000000" w:usb3="00000000" w:csb0="00040000" w:csb1="00000000"/>
    <w:embedRegular r:id="rId2" w:fontKey="{F2D250B6-6858-4F61-8227-3EEB6AE77DB6}"/>
  </w:font>
  <w:font w:name="仿宋">
    <w:panose1 w:val="02010609060101010101"/>
    <w:charset w:val="86"/>
    <w:family w:val="modern"/>
    <w:pitch w:val="default"/>
    <w:sig w:usb0="800002BF" w:usb1="38CF7CFA" w:usb2="00000016" w:usb3="00000000" w:csb0="00040001" w:csb1="00000000"/>
  </w:font>
  <w:font w:name="方正小标宋简体">
    <w:panose1 w:val="02000000000000000000"/>
    <w:charset w:val="86"/>
    <w:family w:val="auto"/>
    <w:pitch w:val="default"/>
    <w:sig w:usb0="00000001" w:usb1="08000000" w:usb2="00000000" w:usb3="00000000" w:csb0="00040000" w:csb1="00000000"/>
    <w:embedRegular r:id="rId3" w:fontKey="{3BBEE1A7-F397-4CDC-9E25-28F210E185D2}"/>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8"/>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ZiZWY5MDY3OGRkZDhkYWRjZGRhMDQ4ZDcyOTYzMGQifQ=="/>
  </w:docVars>
  <w:rsids>
    <w:rsidRoot w:val="00B04CAD"/>
    <w:rsid w:val="00060134"/>
    <w:rsid w:val="0028400F"/>
    <w:rsid w:val="002B7037"/>
    <w:rsid w:val="00556C06"/>
    <w:rsid w:val="005E52CD"/>
    <w:rsid w:val="006A79F0"/>
    <w:rsid w:val="008020DC"/>
    <w:rsid w:val="00864B55"/>
    <w:rsid w:val="00B04CAD"/>
    <w:rsid w:val="00DE2F36"/>
    <w:rsid w:val="00E17DEB"/>
    <w:rsid w:val="0BE05D6D"/>
    <w:rsid w:val="254C061E"/>
    <w:rsid w:val="3C026E8F"/>
    <w:rsid w:val="41AA66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paragraph" w:customStyle="1" w:styleId="6">
    <w:name w:val="Char"/>
    <w:basedOn w:val="1"/>
    <w:uiPriority w:val="0"/>
    <w:rPr>
      <w:rFonts w:ascii="Tahoma" w:hAnsi="Tahoma"/>
      <w:sz w:val="24"/>
      <w:szCs w:val="20"/>
    </w:rPr>
  </w:style>
  <w:style w:type="character" w:customStyle="1" w:styleId="7">
    <w:name w:val="页眉 字符"/>
    <w:basedOn w:val="5"/>
    <w:link w:val="3"/>
    <w:uiPriority w:val="99"/>
    <w:rPr>
      <w:rFonts w:ascii="Times New Roman" w:hAnsi="Times New Roman" w:eastAsia="宋体" w:cs="Times New Roman"/>
      <w:sz w:val="18"/>
      <w:szCs w:val="18"/>
    </w:rPr>
  </w:style>
  <w:style w:type="character" w:customStyle="1" w:styleId="8">
    <w:name w:val="页脚 字符"/>
    <w:basedOn w:val="5"/>
    <w:link w:val="2"/>
    <w:uiPriority w:val="99"/>
    <w:rPr>
      <w:rFonts w:ascii="Times New Roman" w:hAnsi="Times New Roman" w:eastAsia="宋体" w:cs="Times New Roman"/>
      <w:sz w:val="18"/>
      <w:szCs w:val="18"/>
    </w:rPr>
  </w:style>
  <w:style w:type="paragraph" w:customStyle="1" w:styleId="9">
    <w:name w:val="Char1"/>
    <w:basedOn w:val="1"/>
    <w:uiPriority w:val="0"/>
    <w:rPr>
      <w:rFonts w:ascii="Tahoma" w:hAnsi="Tahoma"/>
      <w:sz w:val="24"/>
      <w:szCs w:val="20"/>
    </w:rPr>
  </w:style>
  <w:style w:type="paragraph" w:customStyle="1" w:styleId="10">
    <w:name w:val="Char2"/>
    <w:basedOn w:val="1"/>
    <w:uiPriority w:val="0"/>
    <w:rPr>
      <w:rFonts w:ascii="Tahoma" w:hAnsi="Tahoma"/>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58</Words>
  <Characters>337</Characters>
  <Lines>2</Lines>
  <Paragraphs>1</Paragraphs>
  <TotalTime>354</TotalTime>
  <ScaleCrop>false</ScaleCrop>
  <LinksUpToDate>false</LinksUpToDate>
  <CharactersWithSpaces>394</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2022-07-29T03:32:00Z</dcterms:created>
  <dc:creator>zhang shun</dc:creator>
  <cp:lastModifiedBy>梦琪</cp:lastModifiedBy>
  <cp:lastPrinted>2024-05-11T06:20:27Z</cp:lastPrinted>
  <dcterms:modified xsi:type="dcterms:W3CDTF">2024-05-11T06:20:54Z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652022F3F0ED468FA435EAAAB7B706C6_12</vt:lpwstr>
  </property>
</Properties>
</file>