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附件5</w:t>
      </w: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FF0000"/>
          <w:sz w:val="44"/>
          <w:szCs w:val="44"/>
          <w:lang w:val="en-US" w:eastAsia="zh-CN"/>
        </w:rPr>
      </w:pPr>
      <w:r>
        <w:rPr>
          <w:rFonts w:hint="default" w:ascii="Times New Roman" w:hAnsi="Times New Roman" w:eastAsia="方正小标宋简体" w:cs="Times New Roman"/>
          <w:color w:val="auto"/>
          <w:sz w:val="44"/>
          <w:szCs w:val="44"/>
          <w:lang w:val="en-US" w:eastAsia="zh-CN"/>
        </w:rPr>
        <w:t>贵州省自然资源勘测规划研究院</w:t>
      </w:r>
      <w:r>
        <w:rPr>
          <w:rFonts w:hint="default" w:ascii="Times New Roman" w:hAnsi="Times New Roman" w:eastAsia="方正小标宋简体" w:cs="Times New Roman"/>
          <w:sz w:val="44"/>
          <w:szCs w:val="44"/>
          <w:lang w:val="en-US" w:eastAsia="zh-CN"/>
        </w:rPr>
        <w:t>第十一届</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贵州人才博览会线下考核相关信息公告</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根据贵州省人力资源和社会保障厅《关于做好第十一届贵州人才博览会事业单位引进人才有关工作的通知》（黔人社通〔2023〕20号）有关规定，现将省自然资源勘测规划研究院第十一届贵州人才博览会线下考核相关信息公告如下：</w:t>
      </w:r>
    </w:p>
    <w:p>
      <w:pPr>
        <w:pStyle w:val="2"/>
        <w:keepNext w:val="0"/>
        <w:keepLines w:val="0"/>
        <w:pageBreakBefore w:val="0"/>
        <w:numPr>
          <w:ilvl w:val="0"/>
          <w:numId w:val="0"/>
        </w:numPr>
        <w:kinsoku/>
        <w:wordWrap/>
        <w:overflowPunct/>
        <w:topLinePunct w:val="0"/>
        <w:autoSpaceDE/>
        <w:autoSpaceDN/>
        <w:bidi w:val="0"/>
        <w:adjustRightInd w:val="0"/>
        <w:snapToGrid w:val="0"/>
        <w:spacing w:line="60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一、线下考核对象</w:t>
      </w:r>
    </w:p>
    <w:p>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根据线上初评成绩，</w:t>
      </w:r>
      <w:r>
        <w:rPr>
          <w:rFonts w:hint="default" w:ascii="Times New Roman" w:hAnsi="Times New Roman" w:eastAsia="仿宋_GB2312" w:cs="Times New Roman"/>
          <w:color w:val="000000"/>
          <w:sz w:val="32"/>
          <w:szCs w:val="32"/>
          <w:lang w:eastAsia="zh-CN"/>
        </w:rPr>
        <w:t>在不低于</w:t>
      </w:r>
      <w:r>
        <w:rPr>
          <w:rFonts w:hint="default" w:ascii="Times New Roman" w:hAnsi="Times New Roman" w:eastAsia="仿宋_GB2312" w:cs="Times New Roman"/>
          <w:color w:val="000000"/>
          <w:sz w:val="32"/>
          <w:szCs w:val="32"/>
          <w:lang w:val="en-US" w:eastAsia="zh-CN"/>
        </w:rPr>
        <w:t>75分的应聘人员中</w:t>
      </w:r>
      <w:r>
        <w:rPr>
          <w:rFonts w:hint="default" w:ascii="Times New Roman" w:hAnsi="Times New Roman" w:eastAsia="仿宋_GB2312" w:cs="Times New Roman"/>
          <w:color w:val="000000"/>
          <w:sz w:val="32"/>
          <w:szCs w:val="32"/>
        </w:rPr>
        <w:t>，</w:t>
      </w:r>
      <w:r>
        <w:rPr>
          <w:rFonts w:hint="default" w:ascii="Times New Roman" w:hAnsi="Times New Roman" w:eastAsia="仿宋_GB2312" w:cs="Times New Roman"/>
          <w:color w:val="auto"/>
          <w:sz w:val="32"/>
          <w:szCs w:val="32"/>
        </w:rPr>
        <w:t>由高到低按岗位计划数1: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的比例确定进入线下考核人员</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如因个人原因无法参加线下考核者，请于2023年6月7日17:00前书面告知我单位，后在线上初评成绩高于75分的应聘人员中由高到低依次递补。</w:t>
      </w:r>
    </w:p>
    <w:p>
      <w:pPr>
        <w:pStyle w:val="2"/>
        <w:keepNext w:val="0"/>
        <w:keepLines w:val="0"/>
        <w:pageBreakBefore w:val="0"/>
        <w:widowControl w:val="0"/>
        <w:numPr>
          <w:ilvl w:val="0"/>
          <w:numId w:val="1"/>
        </w:numPr>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资格复审时间及地点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auto"/>
          <w:sz w:val="32"/>
          <w:szCs w:val="32"/>
          <w:lang w:val="en-US" w:eastAsia="zh-CN"/>
        </w:rPr>
        <w:t>（一）资格复审时间：2023年6月8日（9:00-12:00、14:00-17:00）</w:t>
      </w:r>
    </w:p>
    <w:p>
      <w:pPr>
        <w:pStyle w:val="2"/>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（二）资格复审地点：省自然资源勘测规划研究院505办公室（贵阳市云岩区鹿冲关路34号）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（三）资格复审材料：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color w:val="auto"/>
          <w:sz w:val="32"/>
          <w:szCs w:val="32"/>
          <w:lang w:val="en-US" w:eastAsia="zh-CN"/>
        </w:rPr>
        <w:t>1.考生须提供本人居民身份证</w:t>
      </w:r>
      <w:r>
        <w:rPr>
          <w:rFonts w:hint="default" w:ascii="Times New Roman" w:hAnsi="Times New Roman" w:eastAsia="仿宋_GB2312" w:cs="Times New Roman"/>
          <w:i w:val="0"/>
          <w:iCs w:val="0"/>
          <w:caps w:val="0"/>
          <w:color w:val="auto"/>
          <w:spacing w:val="0"/>
          <w:sz w:val="32"/>
          <w:szCs w:val="32"/>
          <w:shd w:val="clear" w:color="auto" w:fill="FFFFFF"/>
        </w:rPr>
        <w:t>（或户籍所在地公安机关出具的附本人照片的户籍、身份证明）</w:t>
      </w:r>
      <w:r>
        <w:rPr>
          <w:rFonts w:hint="default" w:ascii="Times New Roman" w:hAnsi="Times New Roman" w:eastAsia="仿宋_GB2312" w:cs="Times New Roman"/>
          <w:color w:val="auto"/>
          <w:sz w:val="32"/>
          <w:szCs w:val="32"/>
          <w:lang w:val="en-US" w:eastAsia="zh-CN"/>
        </w:rPr>
        <w:t>，毕业证，学位证或就业推荐表原件及复印件（</w:t>
      </w:r>
      <w:r>
        <w:rPr>
          <w:rFonts w:hint="default" w:ascii="Times New Roman" w:hAnsi="Times New Roman" w:eastAsia="仿宋_GB2312" w:cs="Times New Roman"/>
          <w:i w:val="0"/>
          <w:iCs w:val="0"/>
          <w:caps w:val="0"/>
          <w:color w:val="auto"/>
          <w:spacing w:val="0"/>
          <w:sz w:val="32"/>
          <w:szCs w:val="32"/>
          <w:shd w:val="clear" w:color="auto" w:fill="FFFFFF"/>
        </w:rPr>
        <w:t>国外、香港、澳门学历须提供教育部留学服务中心出具的“国外学历学位认证书”或“香港、澳门特别行政区学历学位认证书”原件及2份复印件</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iCs w:val="0"/>
          <w:caps w:val="0"/>
          <w:color w:val="auto"/>
          <w:spacing w:val="0"/>
          <w:sz w:val="32"/>
          <w:szCs w:val="32"/>
          <w:shd w:val="clear" w:color="auto" w:fill="FFFFFF"/>
        </w:rPr>
        <w:t>本人近期一寸正面免冠照片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shd w:val="clear" w:color="auto" w:fill="FFFFFF"/>
        </w:rPr>
        <w:t>张及照片电子版；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iCs w:val="0"/>
          <w:caps w:val="0"/>
          <w:color w:val="auto"/>
          <w:spacing w:val="0"/>
          <w:sz w:val="32"/>
          <w:szCs w:val="32"/>
          <w:shd w:val="clear" w:color="auto" w:fill="FFFFFF"/>
        </w:rPr>
        <w:t>.应聘职位要求是中共党员的，应提供组织部门出具的中共党员或中共预备党员证明；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.应聘岗位所需的其他相关材料按《</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省自然资源勘测规划研究院第十一届贵州人才博览会引才省直（属）事业单位岗位信息表</w:t>
      </w:r>
      <w:r>
        <w:rPr>
          <w:rFonts w:hint="default" w:ascii="Times New Roman" w:hAnsi="Times New Roman" w:eastAsia="仿宋_GB2312" w:cs="Times New Roman"/>
          <w:i w:val="0"/>
          <w:iCs w:val="0"/>
          <w:caps w:val="0"/>
          <w:color w:val="auto"/>
          <w:spacing w:val="0"/>
          <w:sz w:val="32"/>
          <w:szCs w:val="32"/>
          <w:shd w:val="clear" w:color="auto" w:fill="FFFFFF"/>
        </w:rPr>
        <w:t>》中的要求提供；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.委托他人进行资格复审的，需持委托人亲笔签名的委托书</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需注明受委托人姓名、身份证号</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、身份证复印件、资格复审所需材料原件、复印件及受委托人身份证原件、复印件。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三、线下考核时间及地点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考核时间：2023年6月16日上午9:00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600" w:lineRule="exact"/>
        <w:ind w:right="0" w:firstLine="67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8"/>
          <w:kern w:val="2"/>
          <w:sz w:val="32"/>
          <w:szCs w:val="32"/>
          <w:shd w:val="clear" w:color="auto" w:fill="FFFFFF"/>
          <w:lang w:val="en-US" w:eastAsia="zh-CN" w:bidi="ar-SA"/>
        </w:rPr>
        <w:t>考核地点：省自然资源勘测规划研究院四楼会议室</w:t>
      </w:r>
      <w:r>
        <w:rPr>
          <w:rFonts w:hint="default" w:ascii="Times New Roman" w:hAnsi="Times New Roman" w:eastAsia="仿宋_GB2312" w:cs="Times New Roman"/>
          <w:color w:val="auto"/>
          <w:sz w:val="32"/>
          <w:szCs w:val="32"/>
          <w:lang w:val="en-US" w:eastAsia="zh-CN"/>
        </w:rPr>
        <w:t>（贵阳市云岩区鹿冲关路34号）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72" w:firstLineChars="200"/>
        <w:textAlignment w:val="auto"/>
        <w:rPr>
          <w:rFonts w:hint="default" w:ascii="Times New Roman" w:hAnsi="Times New Roman" w:eastAsia="仿宋_GB2312" w:cs="Times New Roman"/>
          <w:color w:val="auto"/>
          <w:spacing w:val="8"/>
          <w:kern w:val="2"/>
          <w:sz w:val="32"/>
          <w:szCs w:val="32"/>
          <w:shd w:val="clear" w:color="auto" w:fill="FFFFFF"/>
          <w:lang w:val="en-US" w:eastAsia="zh-CN" w:bidi="ar-SA"/>
        </w:rPr>
      </w:pPr>
      <w:r>
        <w:rPr>
          <w:rFonts w:hint="default" w:ascii="Times New Roman" w:hAnsi="Times New Roman" w:eastAsia="仿宋_GB2312" w:cs="Times New Roman"/>
          <w:color w:val="auto"/>
          <w:spacing w:val="8"/>
          <w:kern w:val="2"/>
          <w:sz w:val="32"/>
          <w:szCs w:val="32"/>
          <w:shd w:val="clear" w:color="auto" w:fill="FFFFFF"/>
          <w:lang w:val="en-US" w:eastAsia="zh-CN" w:bidi="ar-SA"/>
        </w:rPr>
        <w:t>未按时间要求参加考核的，视为自愿放弃线下考核。</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600" w:lineRule="exact"/>
        <w:ind w:right="0" w:rightChars="0" w:firstLine="672" w:firstLineChars="200"/>
        <w:textAlignment w:val="auto"/>
        <w:rPr>
          <w:rFonts w:hint="default" w:ascii="Times New Roman" w:hAnsi="Times New Roman" w:eastAsia="黑体" w:cs="Times New Roman"/>
          <w:color w:val="auto"/>
          <w:spacing w:val="8"/>
          <w:kern w:val="2"/>
          <w:sz w:val="32"/>
          <w:szCs w:val="32"/>
          <w:shd w:val="clear" w:color="auto" w:fill="FFFFFF"/>
          <w:lang w:val="en-US" w:eastAsia="zh-CN" w:bidi="ar-SA"/>
        </w:rPr>
      </w:pPr>
      <w:r>
        <w:rPr>
          <w:rFonts w:hint="eastAsia" w:ascii="Times New Roman" w:hAnsi="Times New Roman" w:eastAsia="黑体" w:cs="Times New Roman"/>
          <w:color w:val="auto"/>
          <w:spacing w:val="8"/>
          <w:kern w:val="2"/>
          <w:sz w:val="32"/>
          <w:szCs w:val="32"/>
          <w:shd w:val="clear" w:color="auto" w:fill="FFFFFF"/>
          <w:lang w:val="en-US" w:eastAsia="zh-CN" w:bidi="ar-SA"/>
        </w:rPr>
        <w:t>四、</w:t>
      </w:r>
      <w:r>
        <w:rPr>
          <w:rFonts w:hint="default" w:ascii="Times New Roman" w:hAnsi="Times New Roman" w:eastAsia="黑体" w:cs="Times New Roman"/>
          <w:color w:val="auto"/>
          <w:spacing w:val="8"/>
          <w:kern w:val="2"/>
          <w:sz w:val="32"/>
          <w:szCs w:val="32"/>
          <w:shd w:val="clear" w:color="auto" w:fill="FFFFFF"/>
          <w:lang w:val="en-US" w:eastAsia="zh-CN" w:bidi="ar-SA"/>
        </w:rPr>
        <w:t>线下考核内容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方正小标宋简体" w:cs="Times New Roman"/>
          <w:color w:val="000000"/>
          <w:spacing w:val="8"/>
          <w:kern w:val="2"/>
          <w:sz w:val="32"/>
          <w:szCs w:val="32"/>
          <w:shd w:val="clear" w:color="auto" w:fill="FFFFFF"/>
          <w:lang w:val="en-US" w:eastAsia="zh-CN" w:bidi="ar-SA"/>
        </w:rPr>
      </w:pPr>
      <w:r>
        <w:rPr>
          <w:rFonts w:hint="default" w:ascii="Times New Roman" w:hAnsi="Times New Roman" w:eastAsia="仿宋_GB2312" w:cs="Times New Roman"/>
          <w:color w:val="000000"/>
          <w:spacing w:val="8"/>
          <w:kern w:val="2"/>
          <w:sz w:val="32"/>
          <w:szCs w:val="32"/>
          <w:shd w:val="clear" w:color="auto" w:fill="FFFFFF"/>
          <w:lang w:val="en-US" w:eastAsia="zh-CN" w:bidi="ar-SA"/>
        </w:rPr>
        <w:t>考核内容包含</w:t>
      </w:r>
      <w:r>
        <w:rPr>
          <w:rFonts w:hint="default" w:ascii="Times New Roman" w:hAnsi="Times New Roman" w:eastAsia="仿宋_GB2312" w:cs="Times New Roman"/>
          <w:sz w:val="32"/>
          <w:szCs w:val="32"/>
        </w:rPr>
        <w:t>政治素质、专业能力素养及</w:t>
      </w:r>
      <w:r>
        <w:rPr>
          <w:rFonts w:hint="default" w:ascii="Times New Roman" w:hAnsi="Times New Roman" w:eastAsia="仿宋_GB2312" w:cs="Times New Roman"/>
          <w:sz w:val="32"/>
          <w:szCs w:val="32"/>
          <w:lang w:val="en-US" w:eastAsia="zh-CN"/>
        </w:rPr>
        <w:t>综合素质等内容。</w:t>
      </w:r>
      <w:r>
        <w:rPr>
          <w:rFonts w:hint="default" w:ascii="Times New Roman" w:hAnsi="Times New Roman" w:eastAsia="方正小标宋简体" w:cs="Times New Roman"/>
          <w:color w:val="000000"/>
          <w:spacing w:val="8"/>
          <w:kern w:val="2"/>
          <w:sz w:val="32"/>
          <w:szCs w:val="32"/>
          <w:shd w:val="clear" w:color="auto" w:fill="FFFFFF"/>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五、线下考核结果</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lang w:val="en-GB"/>
        </w:rPr>
      </w:pPr>
      <w:r>
        <w:rPr>
          <w:rFonts w:hint="default" w:ascii="Times New Roman" w:hAnsi="Times New Roman" w:eastAsia="仿宋_GB2312" w:cs="Times New Roman"/>
          <w:color w:val="auto"/>
          <w:sz w:val="32"/>
          <w:szCs w:val="32"/>
        </w:rPr>
        <w:t>按</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的比例，</w:t>
      </w:r>
      <w:r>
        <w:rPr>
          <w:rFonts w:hint="default" w:ascii="Times New Roman" w:hAnsi="Times New Roman" w:eastAsia="仿宋_GB2312" w:cs="Times New Roman"/>
          <w:color w:val="auto"/>
          <w:sz w:val="32"/>
          <w:szCs w:val="32"/>
          <w:lang w:val="en-US" w:eastAsia="zh-CN"/>
        </w:rPr>
        <w:t>在线下考核成绩不低于75分的应聘人员中，</w:t>
      </w:r>
      <w:r>
        <w:rPr>
          <w:rFonts w:hint="default" w:ascii="Times New Roman" w:hAnsi="Times New Roman" w:eastAsia="仿宋_GB2312" w:cs="Times New Roman"/>
          <w:color w:val="auto"/>
          <w:sz w:val="32"/>
          <w:szCs w:val="32"/>
        </w:rPr>
        <w:t>确定进入</w:t>
      </w:r>
      <w:r>
        <w:rPr>
          <w:rFonts w:hint="default" w:ascii="Times New Roman" w:hAnsi="Times New Roman" w:eastAsia="仿宋_GB2312" w:cs="Times New Roman"/>
          <w:color w:val="auto"/>
          <w:sz w:val="32"/>
          <w:szCs w:val="32"/>
          <w:lang w:val="en-US" w:eastAsia="zh-CN"/>
        </w:rPr>
        <w:t>下一个环节</w:t>
      </w:r>
      <w:r>
        <w:rPr>
          <w:rFonts w:hint="default" w:ascii="Times New Roman" w:hAnsi="Times New Roman" w:eastAsia="仿宋_GB2312" w:cs="Times New Roman"/>
          <w:color w:val="auto"/>
          <w:sz w:val="32"/>
          <w:szCs w:val="32"/>
        </w:rPr>
        <w:t>人员名单，经省自然资源厅审定后，在省自然资源厅官网进行公示。</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72" w:firstLineChars="200"/>
        <w:jc w:val="both"/>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六、其他</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color w:val="auto"/>
          <w:sz w:val="32"/>
          <w:szCs w:val="32"/>
          <w:lang w:val="en-US" w:eastAsia="zh-CN"/>
        </w:rPr>
        <w:t>（一）参加线下考核人员须持有效居民身份证（或户籍所在地公安机关出具的有效期内的附本人照片的户籍、身份证明）参加考核。</w:t>
      </w:r>
    </w:p>
    <w:p>
      <w:pPr>
        <w:pStyle w:val="2"/>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（二）联系电话：0851-86792040、86760552</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仿宋_GB2312" w:cs="Times New Roman"/>
          <w:color w:val="auto"/>
          <w:sz w:val="32"/>
          <w:szCs w:val="32"/>
          <w:lang w:val="en-US" w:eastAsia="zh-CN"/>
        </w:rPr>
      </w:pPr>
    </w:p>
    <w:p>
      <w:pPr>
        <w:rPr>
          <w:rFonts w:hint="default"/>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420" w:firstLineChars="200"/>
        <w:textAlignment w:val="auto"/>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3696" w:firstLineChars="1100"/>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省自然资源勘测规划研究院</w:t>
      </w:r>
    </w:p>
    <w:p>
      <w:pPr>
        <w:pStyle w:val="2"/>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 xml:space="preserve">                      2023年6月</w:t>
      </w:r>
      <w:r>
        <w:rPr>
          <w:rFonts w:hint="eastAsia" w:eastAsia="仿宋_GB2312" w:cs="Times New Roman"/>
          <w:i w:val="0"/>
          <w:iCs w:val="0"/>
          <w:caps w:val="0"/>
          <w:color w:val="auto"/>
          <w:spacing w:val="8"/>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8"/>
          <w:sz w:val="32"/>
          <w:szCs w:val="32"/>
          <w:shd w:val="clear" w:color="auto" w:fill="FFFFFF"/>
          <w:lang w:val="en-US" w:eastAsia="zh-CN"/>
        </w:rPr>
        <w:t>日</w:t>
      </w:r>
    </w:p>
    <w:p>
      <w:pPr>
        <w:pStyle w:val="2"/>
        <w:rPr>
          <w:rFonts w:hint="default" w:ascii="Times New Roman" w:hAnsi="Times New Roman" w:eastAsia="仿宋_GB2312" w:cs="Times New Roman"/>
          <w:i w:val="0"/>
          <w:iCs w:val="0"/>
          <w:caps w:val="0"/>
          <w:color w:val="FF0000"/>
          <w:spacing w:val="8"/>
          <w:sz w:val="32"/>
          <w:szCs w:val="32"/>
          <w:shd w:val="clear" w:color="auto" w:fill="FFFFFF"/>
          <w:lang w:val="en-US" w:eastAsia="zh-CN"/>
        </w:rPr>
      </w:pPr>
    </w:p>
    <w:p>
      <w:pPr>
        <w:pStyle w:val="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贵州省自然资源勘测规划研究院第十一届贵州人才博览会线上初评成绩</w:t>
      </w:r>
    </w:p>
    <w:p>
      <w:pPr>
        <w:rPr>
          <w:rFonts w:hint="default" w:ascii="Times New Roman" w:hAnsi="Times New Roman" w:eastAsia="宋体" w:cs="Times New Roman"/>
          <w:lang w:val="en-US" w:eastAsia="zh-CN"/>
        </w:rPr>
      </w:pPr>
    </w:p>
    <w:tbl>
      <w:tblPr>
        <w:tblStyle w:val="4"/>
        <w:tblpPr w:leftFromText="180" w:rightFromText="180" w:vertAnchor="text" w:horzAnchor="page" w:tblpX="1815" w:tblpY="335"/>
        <w:tblOverlap w:val="never"/>
        <w:tblW w:w="81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183"/>
        <w:gridCol w:w="1835"/>
        <w:gridCol w:w="2077"/>
        <w:gridCol w:w="165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序号</w:t>
            </w:r>
          </w:p>
        </w:tc>
        <w:tc>
          <w:tcPr>
            <w:tcW w:w="1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姓  名</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报考岗位</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线上初评成绩</w:t>
            </w:r>
          </w:p>
        </w:tc>
        <w:tc>
          <w:tcPr>
            <w:tcW w:w="14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是否进入线下考核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黄  可</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91.40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罗  益</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85.40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杨沁桦</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83.60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田雪纯</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83.20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  漫</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82.80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邓冬冬</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82.20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李光煜</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82.00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纪清疑</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81.40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袁皇蓓蕾</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80.80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颜锦涛</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78.40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蒲雨欣</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77.80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潘世敏</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77.80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李德敏</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  领</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77.00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王林文</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76.40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尹煜涵</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73.80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李德近</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73.60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朱维娜</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72.20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卢  青</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袁璐鸿</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唐椤斌</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70.00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石成树</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69.40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聂毓君</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65.60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齐  洁</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62.60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  丽</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62.20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  婷</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58.00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曹  玥</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放弃</w:t>
            </w:r>
            <w:r>
              <w:rPr>
                <w:rFonts w:hint="default" w:ascii="Times New Roman" w:hAnsi="Times New Roman" w:eastAsia="宋体" w:cs="Times New Roman"/>
                <w:i w:val="0"/>
                <w:color w:val="000000"/>
                <w:kern w:val="0"/>
                <w:sz w:val="24"/>
                <w:szCs w:val="24"/>
                <w:u w:val="none"/>
                <w:lang w:val="en-US" w:eastAsia="zh-CN" w:bidi="ar"/>
              </w:rPr>
              <w:t xml:space="preserve">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trPr>
        <w:tc>
          <w:tcPr>
            <w:tcW w:w="11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8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田  凯</w:t>
            </w:r>
          </w:p>
        </w:tc>
        <w:tc>
          <w:tcPr>
            <w:tcW w:w="20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国土空间规划</w:t>
            </w:r>
          </w:p>
        </w:tc>
        <w:tc>
          <w:tcPr>
            <w:tcW w:w="1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cs="Times New Roman"/>
                <w:i w:val="0"/>
                <w:color w:val="000000"/>
                <w:kern w:val="0"/>
                <w:sz w:val="24"/>
                <w:szCs w:val="24"/>
                <w:u w:val="none"/>
                <w:lang w:val="en-US" w:eastAsia="zh-CN" w:bidi="ar"/>
              </w:rPr>
              <w:t>放弃</w:t>
            </w:r>
            <w:r>
              <w:rPr>
                <w:rFonts w:hint="default" w:ascii="Times New Roman" w:hAnsi="Times New Roman" w:eastAsia="宋体" w:cs="Times New Roman"/>
                <w:i w:val="0"/>
                <w:color w:val="000000"/>
                <w:kern w:val="0"/>
                <w:sz w:val="24"/>
                <w:szCs w:val="24"/>
                <w:u w:val="none"/>
                <w:lang w:val="en-US" w:eastAsia="zh-CN" w:bidi="ar"/>
              </w:rPr>
              <w:t xml:space="preserve"> </w:t>
            </w:r>
          </w:p>
        </w:tc>
        <w:tc>
          <w:tcPr>
            <w:tcW w:w="14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bl>
    <w:p>
      <w:pPr>
        <w:rPr>
          <w:rFonts w:hint="default" w:ascii="Times New Roman" w:hAnsi="Times New Roman" w:eastAsia="宋体" w:cs="Times New Roman"/>
          <w:sz w:val="28"/>
          <w:szCs w:val="28"/>
          <w:lang w:val="en-US" w:eastAsia="zh-CN"/>
        </w:rPr>
      </w:pPr>
    </w:p>
    <w:p>
      <w:pPr>
        <w:pStyle w:val="2"/>
        <w:ind w:left="0" w:leftChars="0" w:firstLine="0" w:firstLineChars="0"/>
        <w:rPr>
          <w:rFonts w:hint="default" w:ascii="Times New Roman" w:hAnsi="Times New Roman" w:cs="Times New Roman"/>
          <w:lang w:val="en-US" w:eastAsia="zh-CN"/>
        </w:rPr>
      </w:pPr>
    </w:p>
    <w:p>
      <w:pPr>
        <w:pStyle w:val="2"/>
        <w:rPr>
          <w:rFonts w:hint="default" w:ascii="Times New Roman" w:hAnsi="Times New Roman" w:cs="Times New Roman"/>
          <w:color w:val="FF0000"/>
          <w:sz w:val="32"/>
          <w:szCs w:val="32"/>
          <w:lang w:val="en-US" w:eastAsia="zh-CN"/>
        </w:rPr>
      </w:pPr>
    </w:p>
    <w:p>
      <w:bookmarkStart w:id="0" w:name="_GoBack"/>
      <w:bookmarkEnd w:id="0"/>
    </w:p>
    <w:sectPr>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47B53A"/>
    <w:multiLevelType w:val="singleLevel"/>
    <w:tmpl w:val="F447B53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7F495F"/>
    <w:rsid w:val="05A64918"/>
    <w:rsid w:val="14317139"/>
    <w:rsid w:val="17337FE9"/>
    <w:rsid w:val="217F495F"/>
    <w:rsid w:val="23E5604D"/>
    <w:rsid w:val="248B0CA2"/>
    <w:rsid w:val="2BD5197E"/>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2023-06-05T08:21:00Z</dcterms:created>
  <dc:creator>admin</dc:creator>
  <cp:lastModifiedBy>admin</cp:lastModifiedBy>
  <dcterms:modified xsi:type="dcterms:W3CDTF">2023-06-05T08:21:17Z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3100EC03B85344FEAF62D4F8678FA364</vt:lpwstr>
  </property>
</Properties>
</file>