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贵州万海隆矿业集团股份有限公司水城县阿戛捡材沟煤矿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bookmarkEnd w:id="0"/>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贵州万海隆矿业集团股份有限公司水城县阿戛捡材沟煤矿矿业权价款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万海隆矿业集团股份有限公司（第三批）兼并重组实施方案的批复》（黔煤转型升级办〔2019〕88号），该矿山由水城县阿戛捡材沟煤矿与平坝县十字乡金田煤矿兼并重组而成，兼并重组后矿区范围即原水城县捡材沟煤矿范围，平坝县金田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水城县捡材沟煤矿最近一次价款是2010年办理采矿权整合延续时处置的，根据黔国土资储备字〔2010〕67号，原水城县捡材沟煤矿矿权范围内备案煤炭总资源储量1711万吨，保有资源储量1702万吨，计算矿业权价款</w:t>
      </w:r>
      <w:r>
        <w:rPr>
          <w:rFonts w:hint="eastAsia" w:ascii="仿宋" w:hAnsi="仿宋" w:eastAsia="仿宋"/>
          <w:spacing w:val="-12"/>
          <w:kern w:val="10"/>
          <w:sz w:val="32"/>
          <w:szCs w:val="32"/>
        </w:rPr>
        <w:t>2097.6万元[（0.8元/吨×</w:t>
      </w:r>
      <w:r>
        <w:rPr>
          <w:rFonts w:hint="eastAsia" w:ascii="仿宋" w:hAnsi="仿宋" w:eastAsia="仿宋"/>
          <w:sz w:val="32"/>
          <w:szCs w:val="32"/>
        </w:rPr>
        <w:t>782</w:t>
      </w:r>
      <w:r>
        <w:rPr>
          <w:rFonts w:hint="eastAsia" w:ascii="仿宋" w:hAnsi="仿宋" w:eastAsia="仿宋"/>
          <w:spacing w:val="-12"/>
          <w:kern w:val="10"/>
          <w:sz w:val="32"/>
          <w:szCs w:val="32"/>
        </w:rPr>
        <w:t>万吨=625.6万元）+（1.6元/吨×</w:t>
      </w:r>
      <w:r>
        <w:rPr>
          <w:rFonts w:hint="eastAsia" w:ascii="仿宋" w:hAnsi="仿宋" w:eastAsia="仿宋"/>
          <w:sz w:val="32"/>
          <w:szCs w:val="32"/>
        </w:rPr>
        <w:t>920</w:t>
      </w:r>
      <w:r>
        <w:rPr>
          <w:rFonts w:hint="eastAsia" w:ascii="仿宋" w:hAnsi="仿宋" w:eastAsia="仿宋"/>
          <w:spacing w:val="-12"/>
          <w:kern w:val="10"/>
          <w:sz w:val="32"/>
          <w:szCs w:val="32"/>
        </w:rPr>
        <w:t>万吨=1472万元）=2097.6万元]</w:t>
      </w:r>
      <w:r>
        <w:rPr>
          <w:rFonts w:hint="eastAsia" w:ascii="仿宋" w:hAnsi="仿宋" w:eastAsia="仿宋"/>
          <w:w w:val="92"/>
          <w:sz w:val="32"/>
          <w:szCs w:val="32"/>
        </w:rPr>
        <w:t>（办文编号001-02-20101942）。</w:t>
      </w:r>
      <w:r>
        <w:rPr>
          <w:rFonts w:hint="eastAsia" w:ascii="仿宋" w:hAnsi="仿宋" w:eastAsia="仿宋"/>
          <w:w w:val="92"/>
          <w:sz w:val="32"/>
          <w:szCs w:val="32"/>
          <w:lang w:val="en-US" w:eastAsia="zh-CN"/>
        </w:rPr>
        <w:t>欠缴纳矿业权价款1002万元。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水城县捡材沟煤矿申请进行矿业权价款处置。根据《关于&lt;贵州万海隆矿业集团股份有限公司水城县阿戛捡材沟煤矿兼并重组资源储量核实及勘探报告&gt;矿产资源储量评审备案证明的函》及专家评审意见书（黔自然资储备字〔2020〕326号），截止2020年11月30日，水城县捡材沟煤矿矿区范围内煤炭总资源储量2216.2万吨，保有资源储量2166万吨，先期开采地段总资源储量1052.2万吨。煤类为焦煤，估算煤层气资源量2.18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本次矿业权价款处置利用拟动用煤炭总资源储量扣除原已处置过价款备案的煤炭总资源储量后为505.2万吨（2216.2万吨-1711万吨=505.2万吨）。该矿山本次计算矿业权价款为3031.2万元（6元/吨×505.2万吨=3031.2万元）。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15867"/>
    <w:rsid w:val="153A404A"/>
    <w:rsid w:val="15815867"/>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2021-01-15T03:48:00Z</dcterms:created>
  <dc:creator>姬胜源矿产资源保护监督处</dc:creator>
  <cp:lastModifiedBy>姬胜源矿产资源保护监督处</cp:lastModifiedBy>
  <dcterms:modified xsi:type="dcterms:W3CDTF">2021-01-15T03:50:16Z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