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贵州加益煤业集团有限公司仁怀市鲁班镇文兴煤矿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贵州加益煤业集团有限公司仁怀市鲁班镇文兴煤矿矿业权价款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14</w:t>
      </w:r>
      <w:r>
        <w:rPr>
          <w:rFonts w:hint="default" w:ascii="仿宋" w:hAnsi="仿宋" w:eastAsia="仿宋"/>
          <w:sz w:val="32"/>
          <w:szCs w:val="32"/>
        </w:rPr>
        <w:t>日至20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23</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加益煤业集团有限公司煤矿企业兼并重组实施方案（第二批）的批复》（黔煤兼并重组办〔2016〕47号），该矿山由仁怀市鲁班镇文兴煤矿与仁怀市鲁班镇鲁兴煤矿兼并重组而成，兼并重组后矿区范围含原仁怀市文兴煤矿范围，仁怀市鲁兴煤矿属关闭置换指标，本次矿业权价款处置不予考虑，待企业主体完成全部煤矿工作后，申请资源置换时再行处置。</w:t>
      </w:r>
      <w:bookmarkStart w:id="0" w:name="_GoBack"/>
      <w:bookmarkEnd w:id="0"/>
    </w:p>
    <w:p>
      <w:pPr>
        <w:snapToGrid w:val="0"/>
        <w:spacing w:line="560" w:lineRule="exact"/>
        <w:ind w:firstLine="640" w:firstLineChars="200"/>
        <w:rPr>
          <w:rFonts w:hint="default" w:ascii="仿宋" w:hAnsi="仿宋" w:eastAsia="仿宋"/>
          <w:w w:val="92"/>
          <w:sz w:val="32"/>
          <w:szCs w:val="32"/>
          <w:lang w:val="en-US" w:eastAsia="zh-CN"/>
        </w:rPr>
      </w:pPr>
      <w:r>
        <w:rPr>
          <w:rFonts w:hint="eastAsia" w:ascii="仿宋" w:hAnsi="仿宋" w:eastAsia="仿宋"/>
          <w:sz w:val="32"/>
          <w:szCs w:val="32"/>
        </w:rPr>
        <w:t>兼并重组前仁怀市文兴煤矿最近一次价款是2008年办理采矿权转让时处置的，根据黔国土资储备字〔2008〕188号，原仁怀市文兴煤矿矿权范围内备案煤炭总资源储量744万吨，保有资源储量743万吨，计算矿业权价款</w:t>
      </w:r>
      <w:r>
        <w:rPr>
          <w:rFonts w:hint="eastAsia" w:ascii="仿宋" w:hAnsi="仿宋" w:eastAsia="仿宋"/>
          <w:spacing w:val="-12"/>
          <w:kern w:val="10"/>
          <w:sz w:val="32"/>
          <w:szCs w:val="32"/>
        </w:rPr>
        <w:t>1003.44万元[（0.8元/吨×</w:t>
      </w:r>
      <w:r>
        <w:rPr>
          <w:rFonts w:hint="eastAsia" w:ascii="仿宋" w:hAnsi="仿宋" w:eastAsia="仿宋"/>
          <w:sz w:val="32"/>
          <w:szCs w:val="32"/>
        </w:rPr>
        <w:t>231.7</w:t>
      </w:r>
      <w:r>
        <w:rPr>
          <w:rFonts w:hint="eastAsia" w:ascii="仿宋" w:hAnsi="仿宋" w:eastAsia="仿宋"/>
          <w:spacing w:val="-12"/>
          <w:kern w:val="10"/>
          <w:sz w:val="32"/>
          <w:szCs w:val="32"/>
        </w:rPr>
        <w:t>万吨=185.36万元）+（1.6元/吨×</w:t>
      </w:r>
      <w:r>
        <w:rPr>
          <w:rFonts w:hint="eastAsia" w:ascii="仿宋" w:hAnsi="仿宋" w:eastAsia="仿宋"/>
          <w:sz w:val="32"/>
          <w:szCs w:val="32"/>
        </w:rPr>
        <w:t>511.3</w:t>
      </w:r>
      <w:r>
        <w:rPr>
          <w:rFonts w:hint="eastAsia" w:ascii="仿宋" w:hAnsi="仿宋" w:eastAsia="仿宋"/>
          <w:spacing w:val="-12"/>
          <w:kern w:val="10"/>
          <w:sz w:val="32"/>
          <w:szCs w:val="32"/>
        </w:rPr>
        <w:t>万吨=818.08万元）=1003.44万元]</w:t>
      </w:r>
      <w:r>
        <w:rPr>
          <w:rFonts w:hint="eastAsia" w:ascii="仿宋" w:hAnsi="仿宋" w:eastAsia="仿宋"/>
          <w:w w:val="92"/>
          <w:sz w:val="32"/>
          <w:szCs w:val="32"/>
        </w:rPr>
        <w:t>（办文编号001-08-20084990）。</w:t>
      </w:r>
      <w:r>
        <w:rPr>
          <w:rFonts w:hint="eastAsia" w:ascii="仿宋" w:hAnsi="仿宋" w:eastAsia="仿宋"/>
          <w:w w:val="92"/>
          <w:sz w:val="32"/>
          <w:szCs w:val="32"/>
          <w:lang w:val="en-US" w:eastAsia="zh-CN"/>
        </w:rPr>
        <w:t>欠缴纳矿业权价款510万元。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仁怀市文兴煤矿申请进行矿业权价款处置。根据《关于&lt;贵州加益煤业集团有限公司仁怀市鲁班镇文兴煤矿预留资源储量核实及勘探报告&gt;矿产资源储量评审备案证明的函》及专家评审意见书（黔自然资储备字〔2020〕261号），截止2020年10月31日，仁怀市文兴煤矿矿区范围内煤炭总资源储量3907.2万吨，保有资源储量3866万吨，先期开采地段总资源储量2649.2万吨。煤类为无烟煤，估算煤层气资源量11.06亿立方米。已告知矿业权人，矿业权人申请处置矿业权价款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本次矿业权价款处置利用拟动用煤炭总资源储量扣除原已处置过价款备案的煤炭总资源储量后为3163.2万吨（3907.2万吨-744万吨=3163.2万吨）。该矿山本次计算矿业权价款为9489.6万元（3元/吨×3163.2万吨=9489.6万元）。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14</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20FB2"/>
    <w:rsid w:val="153A404A"/>
    <w:rsid w:val="2FBD7F6F"/>
    <w:rsid w:val="307B3184"/>
    <w:rsid w:val="386D0628"/>
    <w:rsid w:val="3C0861DA"/>
    <w:rsid w:val="4D220FB2"/>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2021-01-14T09:19:00Z</dcterms:created>
  <dc:creator>姬胜源矿产资源保护监督处</dc:creator>
  <cp:lastModifiedBy>姬胜源矿产资源保护监督处</cp:lastModifiedBy>
  <dcterms:modified xsi:type="dcterms:W3CDTF">2021-01-14T09:32:31Z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