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盘县煤炭开发总</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int="eastAsia" w:hAnsi="宋体"/>
          <w:kern w:val="0"/>
          <w:sz w:val="44"/>
          <w:szCs w:val="44"/>
          <w:lang w:val="zh-CN"/>
        </w:rPr>
        <w:t>公司盘县丹霞镇森林煤矿矿业权</w:t>
      </w:r>
      <w:bookmarkEnd w:id="0"/>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盘县煤炭开发总公司盘县丹霞镇森林煤矿矿业权价款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22</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31</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盘县煤炭开发总公司煤矿企业兼并重组实施方（第三批）的批复》（黔煤兼并重组办〔2016〕81号），该矿山由盘县丹霞镇森林煤矿与盘县柏果镇云尚煤矿兼并重组而成。兼并重组后矿区范围含原盘县森林煤矿范围，盘县云尚煤矿属关闭置换指标，本次矿业权价款处置不予考虑，待企业主体完成全部煤矿工作后，申请资源置换时再行处置。原盘县板桥镇后变更为盘县（盘州市）丹霞镇。</w:t>
      </w:r>
    </w:p>
    <w:p>
      <w:pPr>
        <w:snapToGrid w:val="0"/>
        <w:spacing w:line="56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兼并重组前盘县森林煤矿最近一次价款是2008年办理采矿权扩能扩界时处置的，根据黔国土资储备字〔2008〕448号，原盘县森林煤矿矿权范围内备案煤炭总资源储量2332万吨，保有资源储量2271万吨，计算矿业权价款</w:t>
      </w:r>
      <w:r>
        <w:rPr>
          <w:rFonts w:hint="eastAsia" w:ascii="仿宋" w:hAnsi="仿宋" w:eastAsia="仿宋"/>
          <w:spacing w:val="-12"/>
          <w:kern w:val="10"/>
          <w:sz w:val="32"/>
          <w:szCs w:val="32"/>
        </w:rPr>
        <w:t>3040.8万元[（0.8元/吨×</w:t>
      </w:r>
      <w:r>
        <w:rPr>
          <w:rFonts w:hint="eastAsia" w:ascii="仿宋" w:hAnsi="仿宋" w:eastAsia="仿宋"/>
          <w:sz w:val="32"/>
          <w:szCs w:val="32"/>
        </w:rPr>
        <w:t>741</w:t>
      </w:r>
      <w:r>
        <w:rPr>
          <w:rFonts w:hint="eastAsia" w:ascii="仿宋" w:hAnsi="仿宋" w:eastAsia="仿宋"/>
          <w:spacing w:val="-12"/>
          <w:kern w:val="10"/>
          <w:sz w:val="32"/>
          <w:szCs w:val="32"/>
        </w:rPr>
        <w:t>万吨=592.8万元）+（1.6元/吨×</w:t>
      </w:r>
      <w:r>
        <w:rPr>
          <w:rFonts w:hint="eastAsia" w:ascii="仿宋" w:hAnsi="仿宋" w:eastAsia="仿宋"/>
          <w:sz w:val="32"/>
          <w:szCs w:val="32"/>
        </w:rPr>
        <w:t>1530</w:t>
      </w:r>
      <w:r>
        <w:rPr>
          <w:rFonts w:hint="eastAsia" w:ascii="仿宋" w:hAnsi="仿宋" w:eastAsia="仿宋"/>
          <w:spacing w:val="-12"/>
          <w:kern w:val="10"/>
          <w:sz w:val="32"/>
          <w:szCs w:val="32"/>
        </w:rPr>
        <w:t>万吨=2448万元）=3040.8万元]</w:t>
      </w:r>
      <w:r>
        <w:rPr>
          <w:rFonts w:hint="eastAsia" w:ascii="仿宋" w:hAnsi="仿宋" w:eastAsia="仿宋"/>
          <w:w w:val="92"/>
          <w:sz w:val="32"/>
          <w:szCs w:val="32"/>
        </w:rPr>
        <w:t>（办文编号001-08-20086346）。</w:t>
      </w:r>
      <w:r>
        <w:rPr>
          <w:rFonts w:hint="eastAsia" w:ascii="仿宋" w:hAnsi="仿宋" w:eastAsia="仿宋"/>
          <w:w w:val="92"/>
          <w:sz w:val="32"/>
          <w:szCs w:val="32"/>
          <w:lang w:val="en-US" w:eastAsia="zh-CN"/>
        </w:rPr>
        <w:t>欠缴</w:t>
      </w:r>
      <w:r>
        <w:rPr>
          <w:rFonts w:hint="eastAsia" w:ascii="仿宋" w:hAnsi="仿宋" w:eastAsia="仿宋"/>
          <w:sz w:val="32"/>
          <w:szCs w:val="32"/>
        </w:rPr>
        <w:t>矿业权价款</w:t>
      </w:r>
      <w:r>
        <w:rPr>
          <w:rFonts w:hint="eastAsia" w:ascii="仿宋" w:hAnsi="仿宋" w:eastAsia="仿宋"/>
          <w:w w:val="92"/>
          <w:sz w:val="32"/>
          <w:szCs w:val="32"/>
          <w:lang w:val="en-US" w:eastAsia="zh-CN"/>
        </w:rPr>
        <w:t>1760万元。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盘县森林煤矿申请进行矿业权价款处置。根据《关于&lt;盘县煤炭开发总公司盘县丹霞镇森林煤矿（预留）资源储量核实及勘探报告&gt;矿产资源储量评审备案证明的函》及专家评审意见书（黔自然资储备字〔2020〕192号），截止2020年6月30日，盘县森林煤矿矿区范围内煤炭总资源储量4363万吨，保有资源储量4329万吨，先期开采地段总资源储量977万吨。煤类为焦煤、肥煤，估算煤层气资源量2.74亿立方米。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本次矿业权价款处置利用拟动用煤炭资源储量扣除原已处置过价款备案的煤炭总资源储量后为2031万吨（4363万吨-2332万吨=2031万吨），该矿山本次计算矿业权价款为12186万元（6元/吨×2031万吨=12186万元）。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4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96F09"/>
    <w:rsid w:val="153A404A"/>
    <w:rsid w:val="2FBD7F6F"/>
    <w:rsid w:val="386D0628"/>
    <w:rsid w:val="3C0861DA"/>
    <w:rsid w:val="4A996F09"/>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2020-12-25T03:24:00Z</dcterms:created>
  <dc:creator>姬胜源矿产资源保护监督处</dc:creator>
  <cp:lastModifiedBy>姬胜源矿产资源保护监督处</cp:lastModifiedBy>
  <dcterms:modified xsi:type="dcterms:W3CDTF">2020-12-25T03:32:27Z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